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852"/>
        <w:gridCol w:w="7320"/>
        <w:gridCol w:w="2376"/>
      </w:tblGrid>
      <w:tr w:rsidR="00351DF9" w:rsidRPr="00351DF9" w:rsidTr="00957164">
        <w:trPr>
          <w:trHeight w:val="1565"/>
        </w:trPr>
        <w:tc>
          <w:tcPr>
            <w:tcW w:w="1860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</w:pPr>
            <w:r w:rsidRPr="00351DF9">
              <w:rPr>
                <w:rFonts w:ascii="Calibri" w:hAnsi="Calibri"/>
                <w:b/>
                <w:bCs/>
                <w:noProof/>
                <w:sz w:val="24"/>
                <w:szCs w:val="24"/>
                <w:u w:val="single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F42DDF" wp14:editId="18908BF2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258445</wp:posOffset>
                  </wp:positionV>
                  <wp:extent cx="777240" cy="634365"/>
                  <wp:effectExtent l="0" t="0" r="381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DF9"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  <w:t xml:space="preserve"> 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МИНИСТЕРСТВО НА ЗЕМЕДЕЛИЕТО И ХРАНИТЕ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„ЮГОЗАПАДНО ДЪРЖАВНО ПРЕДПРИЯТИЕ“ДП БЛАГОЕВГРАД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ТП“ДЪРЖАВНО ГОРСКО СТОПАНСТВО ГОЦЕ ДЕЛЧЕВ“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n-US"/>
              </w:rPr>
              <w:drawing>
                <wp:inline distT="0" distB="0" distL="0" distR="0" wp14:anchorId="7C5584C6" wp14:editId="77D3932B">
                  <wp:extent cx="1368425" cy="841375"/>
                  <wp:effectExtent l="0" t="0" r="317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4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F9" w:rsidRPr="00351DF9" w:rsidRDefault="00351DF9" w:rsidP="00351DF9">
      <w:pPr>
        <w:ind w:left="720" w:firstLine="720"/>
        <w:rPr>
          <w:rFonts w:ascii="Calibri" w:hAnsi="Calibri"/>
          <w:b/>
          <w:bCs/>
          <w:lang w:val="en-US" w:eastAsia="bg-BG"/>
        </w:rPr>
      </w:pPr>
      <w:r w:rsidRPr="00351DF9">
        <w:rPr>
          <w:rFonts w:ascii="Calibri" w:hAnsi="Calibri"/>
          <w:b/>
          <w:bCs/>
          <w:lang w:val="bg-BG" w:eastAsia="bg-BG"/>
        </w:rPr>
        <w:t xml:space="preserve">Гр.Гоце Делчев, ул.Скопие №2, e-mail: </w:t>
      </w:r>
      <w:r w:rsidRPr="00351DF9">
        <w:rPr>
          <w:rFonts w:ascii="Calibri" w:hAnsi="Calibri"/>
          <w:b/>
          <w:bCs/>
          <w:lang w:val="en-US" w:eastAsia="bg-BG"/>
        </w:rPr>
        <w:t>dl_gdelchev@abv.bg</w:t>
      </w:r>
    </w:p>
    <w:p w:rsidR="00351DF9" w:rsidRPr="00351DF9" w:rsidRDefault="00351DF9" w:rsidP="00351DF9">
      <w:pPr>
        <w:rPr>
          <w:rFonts w:ascii="Arial Narrow" w:hAnsi="Arial Narrow"/>
          <w:b/>
          <w:bCs/>
          <w:sz w:val="28"/>
          <w:szCs w:val="28"/>
          <w:u w:val="single"/>
          <w:lang w:val="bg-BG" w:eastAsia="bg-BG"/>
        </w:rPr>
      </w:pPr>
    </w:p>
    <w:p w:rsidR="00351DF9" w:rsidRPr="00BF2EEF" w:rsidRDefault="00351DF9" w:rsidP="00351DF9">
      <w:pPr>
        <w:jc w:val="center"/>
        <w:rPr>
          <w:rFonts w:ascii="Verdana" w:hAnsi="Verdana"/>
          <w:b/>
          <w:bCs/>
          <w:sz w:val="24"/>
          <w:szCs w:val="24"/>
          <w:lang w:val="bg-BG" w:eastAsia="bg-BG"/>
        </w:rPr>
      </w:pPr>
      <w:r w:rsidRPr="00BF2EEF">
        <w:rPr>
          <w:rFonts w:ascii="Verdana" w:hAnsi="Verdana"/>
          <w:b/>
          <w:bCs/>
          <w:sz w:val="24"/>
          <w:szCs w:val="24"/>
          <w:lang w:val="bg-BG" w:eastAsia="bg-BG"/>
        </w:rPr>
        <w:t>З А П О В Е Д</w:t>
      </w:r>
    </w:p>
    <w:p w:rsidR="00351DF9" w:rsidRPr="00351DF9" w:rsidRDefault="00351DF9" w:rsidP="00351DF9">
      <w:pPr>
        <w:jc w:val="both"/>
        <w:rPr>
          <w:color w:val="000000"/>
          <w:sz w:val="24"/>
          <w:szCs w:val="24"/>
          <w:lang w:val="bg-BG" w:eastAsia="bg-BG"/>
        </w:rPr>
      </w:pPr>
      <w:r w:rsidRPr="00351DF9">
        <w:rPr>
          <w:b/>
          <w:sz w:val="24"/>
          <w:szCs w:val="24"/>
          <w:lang w:val="bg-BG" w:eastAsia="bg-BG"/>
        </w:rPr>
        <w:t xml:space="preserve">                                                </w:t>
      </w:r>
      <w:r w:rsidR="00C510DF">
        <w:rPr>
          <w:b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10" o:title=""/>
            <o:lock v:ext="edit" ungrouping="t" rotation="t" cropping="t" verticies="t" text="t" grouping="t"/>
            <o:signatureline v:ext="edit" id="{0D7A2948-33F0-4638-BBEC-881E8976E3FF}" provid="{00000000-0000-0000-0000-000000000000}" o:suggestedsigner="Рег. № " issignatureline="t"/>
          </v:shape>
        </w:pict>
      </w:r>
    </w:p>
    <w:p w:rsidR="00C4007A" w:rsidRPr="002A338B" w:rsidRDefault="00C4007A" w:rsidP="00C4007A">
      <w:pPr>
        <w:rPr>
          <w:lang w:val="bg-BG"/>
        </w:rPr>
      </w:pPr>
    </w:p>
    <w:p w:rsidR="00C4007A" w:rsidRPr="00FA5BD0" w:rsidRDefault="00C4007A" w:rsidP="006404F0">
      <w:pPr>
        <w:ind w:left="-720" w:right="-432" w:firstLine="708"/>
        <w:jc w:val="both"/>
        <w:rPr>
          <w:rFonts w:ascii="Verdana" w:hAnsi="Verdana"/>
          <w:lang w:val="bg-BG"/>
        </w:rPr>
      </w:pPr>
      <w:r w:rsidRPr="00FA5BD0">
        <w:rPr>
          <w:rFonts w:ascii="Verdana" w:hAnsi="Verdana"/>
          <w:lang w:val="bg-BG"/>
        </w:rPr>
        <w:t xml:space="preserve">На основание </w:t>
      </w:r>
      <w:r w:rsidR="001A6C3C"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>174,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 xml:space="preserve">2 от ЗГ и </w:t>
      </w:r>
      <w:r w:rsidR="00F4526E">
        <w:rPr>
          <w:rFonts w:ascii="Verdana" w:hAnsi="Verdana"/>
          <w:lang w:val="bg-BG"/>
        </w:rPr>
        <w:t>чл. 74е</w:t>
      </w:r>
      <w:r w:rsidR="00440E6B">
        <w:rPr>
          <w:rFonts w:ascii="Verdana" w:hAnsi="Verdana"/>
          <w:lang w:val="bg-BG"/>
        </w:rPr>
        <w:t xml:space="preserve">, ал. 1, т. 2 във връзка с </w:t>
      </w:r>
      <w:r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74е</w:t>
      </w:r>
      <w:r w:rsidRPr="00FA5BD0">
        <w:rPr>
          <w:rFonts w:ascii="Verdana" w:hAnsi="Verdana"/>
          <w:lang w:val="bg-BG"/>
        </w:rPr>
        <w:t>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2</w:t>
      </w:r>
      <w:r w:rsidRPr="00FA5BD0">
        <w:rPr>
          <w:rFonts w:ascii="Verdana" w:hAnsi="Verdana"/>
          <w:lang w:val="bg-BG"/>
        </w:rPr>
        <w:t>, т.</w:t>
      </w:r>
      <w:r w:rsidR="006404F0">
        <w:rPr>
          <w:rFonts w:ascii="Verdana" w:hAnsi="Verdana"/>
          <w:lang w:val="bg-BG"/>
        </w:rPr>
        <w:t xml:space="preserve"> 1</w:t>
      </w:r>
      <w:r w:rsidR="00BD6B3F" w:rsidRPr="00FA5BD0">
        <w:rPr>
          <w:rFonts w:ascii="Verdana" w:hAnsi="Verdana"/>
          <w:lang w:val="bg-BG"/>
        </w:rPr>
        <w:t xml:space="preserve"> </w:t>
      </w:r>
      <w:r w:rsidR="00447933">
        <w:rPr>
          <w:rFonts w:ascii="Verdana" w:hAnsi="Verdana"/>
          <w:lang w:val="bg-BG"/>
        </w:rPr>
        <w:t xml:space="preserve"> </w:t>
      </w:r>
      <w:r w:rsidRPr="00FA5BD0">
        <w:rPr>
          <w:rFonts w:ascii="Verdana" w:hAnsi="Verdana"/>
          <w:lang w:val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</w:t>
      </w:r>
      <w:r w:rsidR="001E0153" w:rsidRPr="00FA5BD0">
        <w:rPr>
          <w:rFonts w:ascii="Verdana" w:hAnsi="Verdana"/>
          <w:lang w:val="bg-BG"/>
        </w:rPr>
        <w:t xml:space="preserve">продукти </w:t>
      </w:r>
      <w:r w:rsidR="00AC38A7" w:rsidRPr="00FA5BD0">
        <w:rPr>
          <w:rFonts w:ascii="Verdana" w:hAnsi="Verdana"/>
          <w:lang w:val="bg-BG"/>
        </w:rPr>
        <w:t>от тях</w:t>
      </w:r>
      <w:r w:rsidR="00F4526E">
        <w:rPr>
          <w:rFonts w:ascii="Verdana" w:hAnsi="Verdana"/>
          <w:lang w:val="bg-BG"/>
        </w:rPr>
        <w:t xml:space="preserve">, </w:t>
      </w:r>
      <w:r w:rsidR="00EF321A" w:rsidRPr="00735808">
        <w:rPr>
          <w:rFonts w:ascii="Verdana" w:hAnsi="Verdana"/>
          <w:b/>
          <w:lang w:val="bg-BG"/>
        </w:rPr>
        <w:t>Заповед №</w:t>
      </w:r>
      <w:r w:rsidR="0072188A" w:rsidRPr="00735808">
        <w:rPr>
          <w:rFonts w:ascii="Verdana" w:hAnsi="Verdana"/>
          <w:b/>
          <w:lang w:val="bg-BG"/>
        </w:rPr>
        <w:t xml:space="preserve"> </w:t>
      </w:r>
      <w:r w:rsidR="00027755">
        <w:rPr>
          <w:rFonts w:ascii="Verdana" w:hAnsi="Verdana"/>
          <w:b/>
          <w:lang w:val="bg-BG"/>
        </w:rPr>
        <w:t>РД-07-487</w:t>
      </w:r>
      <w:r w:rsidR="00A1434B" w:rsidRPr="00735808">
        <w:rPr>
          <w:rFonts w:ascii="Verdana" w:hAnsi="Verdana"/>
          <w:b/>
          <w:lang w:val="bg-BG"/>
        </w:rPr>
        <w:t>/</w:t>
      </w:r>
      <w:r w:rsidR="00027755">
        <w:rPr>
          <w:rFonts w:ascii="Verdana" w:hAnsi="Verdana"/>
          <w:b/>
          <w:lang w:val="bg-BG"/>
        </w:rPr>
        <w:t>06</w:t>
      </w:r>
      <w:r w:rsidR="00BC15F8">
        <w:rPr>
          <w:rFonts w:ascii="Verdana" w:hAnsi="Verdana"/>
          <w:b/>
          <w:lang w:val="bg-BG"/>
        </w:rPr>
        <w:t>.08</w:t>
      </w:r>
      <w:r w:rsidR="00F4526E">
        <w:rPr>
          <w:rFonts w:ascii="Verdana" w:hAnsi="Verdana"/>
          <w:b/>
          <w:lang w:val="bg-BG"/>
        </w:rPr>
        <w:t>.2026</w:t>
      </w:r>
      <w:r w:rsidR="00A1434B" w:rsidRPr="00735808">
        <w:rPr>
          <w:rFonts w:ascii="Verdana" w:hAnsi="Verdana"/>
          <w:b/>
          <w:lang w:val="bg-BG"/>
        </w:rPr>
        <w:t xml:space="preserve"> г.</w:t>
      </w:r>
      <w:r w:rsidR="0007782D" w:rsidRPr="00735808">
        <w:rPr>
          <w:rFonts w:ascii="Verdana" w:hAnsi="Verdana"/>
          <w:lang w:val="bg-BG"/>
        </w:rPr>
        <w:t xml:space="preserve"> на Директора на ТП</w:t>
      </w:r>
      <w:r w:rsidR="00735808">
        <w:rPr>
          <w:rFonts w:ascii="Verdana" w:hAnsi="Verdana"/>
          <w:lang w:val="bg-BG"/>
        </w:rPr>
        <w:t xml:space="preserve"> „</w:t>
      </w:r>
      <w:r w:rsidR="0007782D" w:rsidRPr="00735808">
        <w:rPr>
          <w:rFonts w:ascii="Verdana" w:hAnsi="Verdana"/>
          <w:lang w:val="bg-BG"/>
        </w:rPr>
        <w:t xml:space="preserve">ДГС Гоце Делчев“ за </w:t>
      </w:r>
      <w:r w:rsidR="00F4526E">
        <w:rPr>
          <w:rFonts w:ascii="Verdana" w:hAnsi="Verdana"/>
          <w:lang w:val="bg-BG"/>
        </w:rPr>
        <w:t xml:space="preserve">провеждане на електронен търг с еднократно ценово предложение </w:t>
      </w:r>
      <w:r w:rsidR="007D24BD">
        <w:rPr>
          <w:rFonts w:ascii="Verdana" w:hAnsi="Verdana"/>
          <w:lang w:val="bg-BG"/>
        </w:rPr>
        <w:t xml:space="preserve">за продажба на добита на временен горски склад дървесина, обособена в „Партида“ по сортименти от </w:t>
      </w:r>
      <w:r w:rsidR="006404F0">
        <w:rPr>
          <w:rFonts w:ascii="Verdana" w:hAnsi="Verdana"/>
          <w:b/>
          <w:lang w:val="bg-BG"/>
        </w:rPr>
        <w:t xml:space="preserve">Обект № </w:t>
      </w:r>
      <w:r w:rsidR="00027755">
        <w:rPr>
          <w:rFonts w:ascii="Verdana" w:hAnsi="Verdana"/>
          <w:b/>
          <w:lang w:val="bg-BG"/>
        </w:rPr>
        <w:t>2518-Е-3</w:t>
      </w:r>
      <w:r w:rsidR="007D24BD">
        <w:rPr>
          <w:rFonts w:ascii="Verdana" w:hAnsi="Verdana"/>
          <w:lang w:val="bg-BG"/>
        </w:rPr>
        <w:t xml:space="preserve">, включващ отдел : </w:t>
      </w:r>
      <w:r w:rsidR="00027755">
        <w:rPr>
          <w:rFonts w:ascii="Verdana" w:hAnsi="Verdana"/>
          <w:b/>
          <w:lang w:val="bg-BG"/>
        </w:rPr>
        <w:t>329в</w:t>
      </w:r>
      <w:r w:rsidR="000B402E">
        <w:rPr>
          <w:rFonts w:ascii="Verdana" w:hAnsi="Verdana"/>
          <w:lang w:val="bg-BG"/>
        </w:rPr>
        <w:t xml:space="preserve"> </w:t>
      </w:r>
      <w:r w:rsidR="000B402E" w:rsidRPr="006B3CBE">
        <w:rPr>
          <w:rFonts w:ascii="Verdana" w:hAnsi="Verdana"/>
          <w:lang w:val="bg-BG"/>
        </w:rPr>
        <w:t>и</w:t>
      </w:r>
      <w:r w:rsidR="000B402E" w:rsidRPr="006B3CBE">
        <w:rPr>
          <w:rFonts w:ascii="Verdana" w:hAnsi="Verdana"/>
          <w:lang w:val="ru-RU"/>
        </w:rPr>
        <w:t xml:space="preserve"> на основание </w:t>
      </w:r>
      <w:r w:rsidR="000B402E" w:rsidRPr="00716507">
        <w:rPr>
          <w:rFonts w:ascii="Verdana" w:hAnsi="Verdana"/>
          <w:lang w:val="ru-RU"/>
        </w:rPr>
        <w:t xml:space="preserve">утвърден </w:t>
      </w:r>
      <w:r w:rsidR="000B402E" w:rsidRPr="00716507">
        <w:rPr>
          <w:rFonts w:ascii="Verdana" w:hAnsi="Verdana"/>
          <w:b/>
          <w:lang w:val="ru-RU"/>
        </w:rPr>
        <w:t xml:space="preserve">на </w:t>
      </w:r>
      <w:r w:rsidR="00BC15F8">
        <w:rPr>
          <w:rFonts w:ascii="Verdana" w:hAnsi="Verdana"/>
          <w:b/>
          <w:lang w:val="ru-RU"/>
        </w:rPr>
        <w:t>25</w:t>
      </w:r>
      <w:r w:rsidR="005E7B69">
        <w:rPr>
          <w:rFonts w:ascii="Verdana" w:hAnsi="Verdana"/>
          <w:b/>
          <w:lang w:val="ru-RU"/>
        </w:rPr>
        <w:t>.08</w:t>
      </w:r>
      <w:r w:rsidR="000B402E" w:rsidRPr="00716507">
        <w:rPr>
          <w:rFonts w:ascii="Verdana" w:hAnsi="Verdana"/>
          <w:b/>
          <w:lang w:val="ru-RU"/>
        </w:rPr>
        <w:t>.2026 год.</w:t>
      </w:r>
      <w:r w:rsidR="000B402E">
        <w:rPr>
          <w:rFonts w:ascii="Verdana" w:hAnsi="Verdana"/>
          <w:lang w:val="ru-RU"/>
        </w:rPr>
        <w:t xml:space="preserve"> </w:t>
      </w:r>
      <w:r w:rsidR="000B402E" w:rsidRPr="006B3CBE">
        <w:rPr>
          <w:rFonts w:ascii="Verdana" w:hAnsi="Verdana"/>
          <w:lang w:val="ru-RU"/>
        </w:rPr>
        <w:t xml:space="preserve">от </w:t>
      </w:r>
      <w:r w:rsidR="000B402E">
        <w:rPr>
          <w:rFonts w:ascii="Verdana" w:hAnsi="Verdana"/>
          <w:lang w:val="ru-RU"/>
        </w:rPr>
        <w:t xml:space="preserve">директора на ТП «ДГС Гоце Делчев» </w:t>
      </w:r>
      <w:r w:rsidR="000B402E" w:rsidRPr="006B3CBE">
        <w:rPr>
          <w:rFonts w:ascii="Verdana" w:hAnsi="Verdana"/>
          <w:lang w:val="ru-RU"/>
        </w:rPr>
        <w:t>протокол</w:t>
      </w:r>
      <w:r w:rsidR="000B402E">
        <w:rPr>
          <w:rFonts w:ascii="Verdana" w:hAnsi="Verdana"/>
          <w:lang w:val="ru-RU"/>
        </w:rPr>
        <w:t xml:space="preserve"> по чл. 74в, ал. 5 от Наредбата по чл. 95, ал. 1 от ЗГ за работата на комисията</w:t>
      </w:r>
      <w:r w:rsidR="000B402E" w:rsidRPr="006B3CBE">
        <w:rPr>
          <w:rFonts w:ascii="Verdana" w:hAnsi="Verdana"/>
          <w:lang w:val="ru-RU"/>
        </w:rPr>
        <w:t xml:space="preserve">, </w:t>
      </w:r>
      <w:r w:rsidR="000B402E">
        <w:rPr>
          <w:rFonts w:ascii="Verdana" w:hAnsi="Verdana"/>
          <w:lang w:val="ru-RU"/>
        </w:rPr>
        <w:t xml:space="preserve">провела електронна тръжна процедура </w:t>
      </w:r>
      <w:r w:rsidR="00027755">
        <w:rPr>
          <w:rFonts w:ascii="Verdana" w:hAnsi="Verdana"/>
          <w:color w:val="FF0000"/>
          <w:lang w:val="ru-RU"/>
        </w:rPr>
        <w:t>№2900-8990</w:t>
      </w:r>
      <w:r w:rsidR="000B402E">
        <w:rPr>
          <w:rFonts w:ascii="Verdana" w:hAnsi="Verdana"/>
          <w:lang w:val="ru-RU"/>
        </w:rPr>
        <w:t xml:space="preserve">, </w:t>
      </w:r>
      <w:r w:rsidR="000B402E" w:rsidRPr="006B3CBE">
        <w:rPr>
          <w:rFonts w:ascii="Verdana" w:hAnsi="Verdana"/>
          <w:lang w:val="ru-RU"/>
        </w:rPr>
        <w:t>назначена с</w:t>
      </w:r>
      <w:r w:rsidR="000B402E" w:rsidRPr="006B3CBE">
        <w:rPr>
          <w:rFonts w:ascii="Verdana" w:hAnsi="Verdana"/>
          <w:color w:val="FF0000"/>
          <w:lang w:val="ru-RU"/>
        </w:rPr>
        <w:t xml:space="preserve"> </w:t>
      </w:r>
      <w:r w:rsidR="000B402E" w:rsidRPr="00F93E66">
        <w:rPr>
          <w:rFonts w:ascii="Verdana" w:hAnsi="Verdana"/>
          <w:lang w:val="ru-RU"/>
        </w:rPr>
        <w:t xml:space="preserve">моя Заповед </w:t>
      </w:r>
      <w:r w:rsidR="000B402E" w:rsidRPr="00F93E66">
        <w:rPr>
          <w:rFonts w:ascii="Verdana" w:hAnsi="Verdana"/>
          <w:lang w:val="bg-BG"/>
        </w:rPr>
        <w:t>№ РД-07-</w:t>
      </w:r>
      <w:r w:rsidR="00BC15F8">
        <w:rPr>
          <w:rFonts w:ascii="Verdana" w:hAnsi="Verdana"/>
          <w:color w:val="FF0000"/>
          <w:lang w:val="bg-BG"/>
        </w:rPr>
        <w:t>526</w:t>
      </w:r>
      <w:r w:rsidR="000B402E" w:rsidRPr="000242A1">
        <w:rPr>
          <w:rFonts w:ascii="Verdana" w:hAnsi="Verdana"/>
          <w:color w:val="FF0000"/>
          <w:lang w:val="bg-BG"/>
        </w:rPr>
        <w:t>/</w:t>
      </w:r>
      <w:r w:rsidR="00BC15F8">
        <w:rPr>
          <w:rFonts w:ascii="Verdana" w:hAnsi="Verdana"/>
          <w:color w:val="FF0000"/>
          <w:lang w:val="bg-BG"/>
        </w:rPr>
        <w:t>24</w:t>
      </w:r>
      <w:r w:rsidR="005E7B69">
        <w:rPr>
          <w:rFonts w:ascii="Verdana" w:hAnsi="Verdana"/>
          <w:color w:val="FF0000"/>
          <w:lang w:val="bg-BG"/>
        </w:rPr>
        <w:t>.08</w:t>
      </w:r>
      <w:r w:rsidR="000B402E">
        <w:rPr>
          <w:rFonts w:ascii="Verdana" w:hAnsi="Verdana"/>
          <w:color w:val="FF0000"/>
          <w:lang w:val="bg-BG"/>
        </w:rPr>
        <w:t xml:space="preserve">.2026 </w:t>
      </w:r>
      <w:r w:rsidR="000B402E" w:rsidRPr="000242A1">
        <w:rPr>
          <w:rFonts w:ascii="Verdana" w:hAnsi="Verdana"/>
          <w:color w:val="FF0000"/>
          <w:lang w:val="bg-BG"/>
        </w:rPr>
        <w:t>год.</w:t>
      </w:r>
      <w:r w:rsidR="000B402E">
        <w:rPr>
          <w:rFonts w:ascii="Verdana" w:hAnsi="Verdana"/>
          <w:color w:val="FF0000"/>
          <w:lang w:val="en-US"/>
        </w:rPr>
        <w:t xml:space="preserve">, </w:t>
      </w:r>
      <w:r w:rsidR="00CF1AA7" w:rsidRPr="00FA5BD0">
        <w:rPr>
          <w:rFonts w:ascii="Verdana" w:hAnsi="Verdana"/>
          <w:lang w:val="bg-BG"/>
        </w:rPr>
        <w:t>Заповед</w:t>
      </w:r>
      <w:r w:rsidR="00BD6B3F" w:rsidRPr="00FA5BD0">
        <w:rPr>
          <w:rFonts w:ascii="Verdana" w:hAnsi="Verdana"/>
          <w:lang w:val="bg-BG"/>
        </w:rPr>
        <w:t xml:space="preserve"> за оправомощаване № </w:t>
      </w:r>
      <w:r w:rsidR="007D24BD">
        <w:rPr>
          <w:rFonts w:ascii="Verdana" w:hAnsi="Verdana"/>
          <w:lang w:val="bg-BG"/>
        </w:rPr>
        <w:t>РД-07-767/04</w:t>
      </w:r>
      <w:r w:rsidR="00FA1641" w:rsidRPr="00FA5BD0">
        <w:rPr>
          <w:rFonts w:ascii="Verdana" w:hAnsi="Verdana"/>
          <w:lang w:val="bg-BG"/>
        </w:rPr>
        <w:t>.11</w:t>
      </w:r>
      <w:r w:rsidR="007D24BD">
        <w:rPr>
          <w:rFonts w:ascii="Verdana" w:hAnsi="Verdana"/>
          <w:lang w:val="bg-BG"/>
        </w:rPr>
        <w:t>.2025</w:t>
      </w:r>
      <w:r w:rsidR="00AC38A7" w:rsidRPr="00FA5BD0">
        <w:rPr>
          <w:rFonts w:ascii="Verdana" w:hAnsi="Verdana"/>
          <w:lang w:val="bg-BG"/>
        </w:rPr>
        <w:t xml:space="preserve"> г. </w:t>
      </w:r>
      <w:r w:rsidR="00800665" w:rsidRPr="00FA5BD0">
        <w:rPr>
          <w:rFonts w:ascii="Verdana" w:hAnsi="Verdana"/>
          <w:lang w:val="bg-BG"/>
        </w:rPr>
        <w:t>на Директора на „ЮЗДП”ДП, гр.</w:t>
      </w:r>
      <w:r w:rsidR="00BC126A" w:rsidRPr="00FA5BD0">
        <w:rPr>
          <w:rFonts w:ascii="Verdana" w:hAnsi="Verdana"/>
          <w:lang w:val="bg-BG"/>
        </w:rPr>
        <w:t xml:space="preserve"> </w:t>
      </w:r>
      <w:r w:rsidR="00CF1AA7" w:rsidRPr="00FA5BD0">
        <w:rPr>
          <w:rFonts w:ascii="Verdana" w:hAnsi="Verdana"/>
          <w:lang w:val="bg-BG"/>
        </w:rPr>
        <w:t>Благоевград</w:t>
      </w:r>
      <w:r w:rsidR="00F0006A">
        <w:rPr>
          <w:rFonts w:ascii="Verdana" w:hAnsi="Verdana"/>
          <w:lang w:val="bg-BG"/>
        </w:rPr>
        <w:t>.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lang w:val="bg-BG"/>
        </w:rPr>
      </w:pP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="008C54CA" w:rsidRPr="00FA5BD0">
        <w:rPr>
          <w:rFonts w:ascii="Verdana" w:hAnsi="Verdana"/>
          <w:b/>
          <w:lang w:val="bg-BG"/>
        </w:rPr>
        <w:t xml:space="preserve">                  </w:t>
      </w:r>
      <w:r w:rsidR="0007782D" w:rsidRPr="00FA5BD0">
        <w:rPr>
          <w:rFonts w:ascii="Verdana" w:hAnsi="Verdana"/>
          <w:b/>
          <w:lang w:val="bg-BG"/>
        </w:rPr>
        <w:t>ПРЕКРАТЯВАМ</w:t>
      </w:r>
      <w:r w:rsidRPr="00FA5BD0">
        <w:rPr>
          <w:rFonts w:ascii="Verdana" w:hAnsi="Verdana"/>
          <w:b/>
          <w:lang w:val="bg-BG"/>
        </w:rPr>
        <w:t>: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</w:p>
    <w:p w:rsidR="00C4007A" w:rsidRPr="00FA5BD0" w:rsidRDefault="00C97775" w:rsidP="006404F0">
      <w:pPr>
        <w:ind w:left="-720" w:right="-576" w:firstLine="708"/>
        <w:jc w:val="both"/>
        <w:rPr>
          <w:rFonts w:ascii="Verdana" w:hAnsi="Verdana"/>
          <w:lang w:val="bg-BG" w:eastAsia="bg-BG"/>
        </w:rPr>
      </w:pPr>
      <w:r w:rsidRPr="00FA5BD0">
        <w:rPr>
          <w:rFonts w:ascii="Verdana" w:hAnsi="Verdana"/>
          <w:lang w:val="en-US" w:eastAsia="bg-BG"/>
        </w:rPr>
        <w:t>1</w:t>
      </w:r>
      <w:r w:rsidR="00AC38A7" w:rsidRPr="00FA5BD0">
        <w:rPr>
          <w:rFonts w:ascii="Verdana" w:hAnsi="Verdana"/>
          <w:lang w:val="bg-BG" w:eastAsia="bg-BG"/>
        </w:rPr>
        <w:t xml:space="preserve">. </w:t>
      </w:r>
      <w:r w:rsidR="00735808">
        <w:rPr>
          <w:rFonts w:ascii="Verdana" w:hAnsi="Verdana"/>
          <w:b/>
          <w:u w:val="single"/>
          <w:lang w:val="ru-RU" w:eastAsia="bg-BG"/>
        </w:rPr>
        <w:t>Н</w:t>
      </w:r>
      <w:r w:rsidR="00735808" w:rsidRPr="009A2F4D">
        <w:rPr>
          <w:rFonts w:ascii="Verdana" w:hAnsi="Verdana"/>
          <w:b/>
          <w:u w:val="single"/>
          <w:lang w:val="ru-RU" w:eastAsia="bg-BG"/>
        </w:rPr>
        <w:t>а основание чл.</w:t>
      </w:r>
      <w:r w:rsidR="007D24BD">
        <w:rPr>
          <w:rFonts w:ascii="Verdana" w:hAnsi="Verdana"/>
          <w:b/>
          <w:u w:val="single"/>
          <w:lang w:val="ru-RU" w:eastAsia="bg-BG"/>
        </w:rPr>
        <w:t xml:space="preserve"> 74е</w:t>
      </w:r>
      <w:r w:rsidR="00735808" w:rsidRPr="009A2F4D">
        <w:rPr>
          <w:rFonts w:ascii="Verdana" w:hAnsi="Verdana"/>
          <w:b/>
          <w:u w:val="single"/>
          <w:lang w:val="ru-RU" w:eastAsia="bg-BG"/>
        </w:rPr>
        <w:t xml:space="preserve">, ал. 1, т. </w:t>
      </w:r>
      <w:r w:rsidR="007D24BD">
        <w:rPr>
          <w:rFonts w:ascii="Verdana" w:hAnsi="Verdana"/>
          <w:b/>
          <w:u w:val="single"/>
          <w:lang w:val="ru-RU" w:eastAsia="bg-BG"/>
        </w:rPr>
        <w:t xml:space="preserve">2, във връзка с чл. 74е, ал. 2, т. </w:t>
      </w:r>
      <w:r w:rsidR="006404F0">
        <w:rPr>
          <w:rFonts w:ascii="Verdana" w:hAnsi="Verdana"/>
          <w:b/>
          <w:u w:val="single"/>
          <w:lang w:val="ru-RU" w:eastAsia="bg-BG"/>
        </w:rPr>
        <w:t>1</w:t>
      </w:r>
      <w:r w:rsidR="00735808">
        <w:rPr>
          <w:rFonts w:ascii="Verdana" w:hAnsi="Verdana"/>
          <w:lang w:val="ru-RU" w:eastAsia="bg-BG"/>
        </w:rPr>
        <w:t xml:space="preserve"> от</w:t>
      </w:r>
      <w:r w:rsidR="00735808" w:rsidRPr="009A2F4D">
        <w:rPr>
          <w:rFonts w:ascii="Verdana" w:hAnsi="Verdana"/>
          <w:lang w:val="bg-BG"/>
        </w:rPr>
        <w:t xml:space="preserve"> </w:t>
      </w:r>
      <w:r w:rsidR="00735808">
        <w:rPr>
          <w:rFonts w:ascii="Verdana" w:hAnsi="Verdana"/>
          <w:lang w:val="bg-BG"/>
        </w:rPr>
        <w:t xml:space="preserve">Наредбата по чл. 95, ал. 1 от ЗГ, </w:t>
      </w:r>
      <w:r w:rsidR="00735808" w:rsidRPr="00735808">
        <w:rPr>
          <w:rFonts w:ascii="Verdana" w:hAnsi="Verdana"/>
          <w:b/>
          <w:lang w:val="bg-BG"/>
        </w:rPr>
        <w:t>п</w:t>
      </w:r>
      <w:r w:rsidR="00FA5BD0" w:rsidRPr="00735808">
        <w:rPr>
          <w:rFonts w:ascii="Verdana" w:hAnsi="Verdana"/>
          <w:b/>
          <w:lang w:val="bg-BG" w:eastAsia="bg-BG"/>
        </w:rPr>
        <w:t>роцедура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lang w:val="bg-BG" w:eastAsia="bg-BG"/>
        </w:rPr>
        <w:t>–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AC38A7" w:rsidRPr="00FA5BD0">
        <w:rPr>
          <w:rFonts w:ascii="Verdana" w:hAnsi="Verdana"/>
          <w:b/>
          <w:lang w:val="bg-BG" w:eastAsia="bg-BG"/>
        </w:rPr>
        <w:t xml:space="preserve"> за </w:t>
      </w:r>
      <w:r w:rsidR="00AC38A7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F0006A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AC38A7" w:rsidRPr="00FA5BD0">
        <w:rPr>
          <w:rFonts w:ascii="Verdana" w:hAnsi="Verdana"/>
          <w:b/>
          <w:lang w:val="bg-BG" w:eastAsia="bg-BG"/>
        </w:rPr>
        <w:t xml:space="preserve"> </w:t>
      </w:r>
      <w:r w:rsidR="00FA5BD0" w:rsidRPr="00FA5BD0">
        <w:rPr>
          <w:rFonts w:ascii="Verdana" w:hAnsi="Verdana"/>
          <w:lang w:val="bg-BG" w:eastAsia="bg-BG"/>
        </w:rPr>
        <w:t>от</w:t>
      </w:r>
      <w:r w:rsidR="00AC38A7" w:rsidRPr="00FA5BD0">
        <w:rPr>
          <w:rFonts w:ascii="Verdana" w:hAnsi="Verdana"/>
          <w:lang w:val="bg-BG" w:eastAsia="bg-BG"/>
        </w:rPr>
        <w:t xml:space="preserve"> </w:t>
      </w:r>
      <w:r w:rsidR="00EC6D65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 w:rsidR="00027755">
        <w:rPr>
          <w:rFonts w:ascii="Verdana" w:hAnsi="Verdana"/>
          <w:b/>
          <w:lang w:val="bg-BG"/>
        </w:rPr>
        <w:t>2518-Е-3</w:t>
      </w:r>
      <w:r w:rsidR="00EC6D65" w:rsidRPr="00735808">
        <w:rPr>
          <w:rFonts w:ascii="Verdana" w:hAnsi="Verdana"/>
          <w:shd w:val="clear" w:color="auto" w:fill="FEFEFE"/>
          <w:lang w:val="bg-BG"/>
        </w:rPr>
        <w:t>,</w:t>
      </w:r>
      <w:r w:rsidR="00EC6D65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FA5BD0" w:rsidRPr="00FA5BD0">
        <w:rPr>
          <w:rFonts w:ascii="Verdana" w:hAnsi="Verdana"/>
          <w:shd w:val="clear" w:color="auto" w:fill="FEFEFE"/>
          <w:lang w:val="bg-BG"/>
        </w:rPr>
        <w:t>включващ отдели</w:t>
      </w:r>
      <w:r w:rsidR="00EC6D65" w:rsidRPr="00FA5BD0">
        <w:rPr>
          <w:rFonts w:ascii="Verdana" w:hAnsi="Verdana"/>
          <w:shd w:val="clear" w:color="auto" w:fill="FEFEFE"/>
          <w:lang w:val="bg-BG"/>
        </w:rPr>
        <w:t>: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 </w:t>
      </w:r>
      <w:r w:rsidR="00027755">
        <w:rPr>
          <w:rFonts w:ascii="Verdana" w:hAnsi="Verdana"/>
          <w:b/>
          <w:shd w:val="clear" w:color="auto" w:fill="FEFEFE"/>
          <w:lang w:val="en-US"/>
        </w:rPr>
        <w:t>329в</w:t>
      </w:r>
      <w:r w:rsidR="00842AFF">
        <w:rPr>
          <w:rFonts w:ascii="Verdana" w:hAnsi="Verdana"/>
          <w:shd w:val="clear" w:color="auto" w:fill="FEFEFE"/>
          <w:lang w:val="bg-BG"/>
        </w:rPr>
        <w:t xml:space="preserve">, </w:t>
      </w:r>
      <w:r w:rsidR="000B0CE1">
        <w:rPr>
          <w:rFonts w:ascii="Verdana" w:hAnsi="Verdana"/>
          <w:shd w:val="clear" w:color="auto" w:fill="FEFEFE"/>
          <w:lang w:val="bg-BG"/>
        </w:rPr>
        <w:t>находящ</w:t>
      </w:r>
      <w:r w:rsidR="00735808">
        <w:rPr>
          <w:rFonts w:ascii="Verdana" w:hAnsi="Verdana"/>
          <w:shd w:val="clear" w:color="auto" w:fill="FEFEFE"/>
          <w:lang w:val="bg-BG"/>
        </w:rPr>
        <w:t xml:space="preserve"> се 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AC38A7" w:rsidRPr="00FA5BD0">
        <w:rPr>
          <w:rFonts w:ascii="Verdana" w:hAnsi="Verdana"/>
          <w:lang w:val="ru-RU" w:eastAsia="bg-BG"/>
        </w:rPr>
        <w:t>на ТП „ДГС Гоце Делчев”</w:t>
      </w:r>
      <w:r w:rsidR="009A2F4D">
        <w:rPr>
          <w:rFonts w:ascii="Verdana" w:hAnsi="Verdana"/>
          <w:lang w:val="ru-RU" w:eastAsia="bg-BG"/>
        </w:rPr>
        <w:t xml:space="preserve">, </w:t>
      </w:r>
    </w:p>
    <w:p w:rsidR="006404F0" w:rsidRDefault="009A2F4D" w:rsidP="006404F0">
      <w:pPr>
        <w:spacing w:before="240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МОТИВИ: </w:t>
      </w:r>
      <w:r w:rsidR="006404F0">
        <w:rPr>
          <w:rFonts w:ascii="Verdana" w:hAnsi="Verdana"/>
          <w:b/>
          <w:lang w:val="bg-BG"/>
        </w:rPr>
        <w:t xml:space="preserve">не е регистриран нито един участник в електронната платформа, на която се извършва търгът. </w:t>
      </w:r>
    </w:p>
    <w:p w:rsidR="006404F0" w:rsidRDefault="00027755" w:rsidP="006404F0">
      <w:pPr>
        <w:spacing w:before="240"/>
        <w:ind w:left="-709" w:right="-709" w:firstLine="1429"/>
        <w:jc w:val="both"/>
        <w:rPr>
          <w:rFonts w:ascii="Verdana" w:hAnsi="Verdana"/>
          <w:lang w:val="bg-BG"/>
        </w:rPr>
      </w:pPr>
      <w:r>
        <w:rPr>
          <w:rFonts w:ascii="Verdana" w:hAnsi="Verdana"/>
          <w:shd w:val="clear" w:color="auto" w:fill="FEFEFE"/>
          <w:lang w:val="bg-BG"/>
        </w:rPr>
        <w:t>На основание Заповед № РД-07-487/06</w:t>
      </w:r>
      <w:r w:rsidR="00BC15F8">
        <w:rPr>
          <w:rFonts w:ascii="Verdana" w:hAnsi="Verdana"/>
          <w:shd w:val="clear" w:color="auto" w:fill="FEFEFE"/>
          <w:lang w:val="bg-BG"/>
        </w:rPr>
        <w:t>.08</w:t>
      </w:r>
      <w:r w:rsidR="00B74BB0">
        <w:rPr>
          <w:rFonts w:ascii="Verdana" w:hAnsi="Verdana"/>
          <w:shd w:val="clear" w:color="auto" w:fill="FEFEFE"/>
          <w:lang w:val="bg-BG"/>
        </w:rPr>
        <w:t xml:space="preserve">.2026 г. </w:t>
      </w:r>
      <w:r w:rsidR="00163AC4">
        <w:rPr>
          <w:rFonts w:ascii="Verdana" w:hAnsi="Verdana"/>
          <w:shd w:val="clear" w:color="auto" w:fill="FEFEFE"/>
          <w:lang w:val="bg-BG"/>
        </w:rPr>
        <w:t>е открита процедура</w:t>
      </w:r>
      <w:r w:rsidR="00163AC4" w:rsidRPr="00163AC4">
        <w:rPr>
          <w:rFonts w:ascii="Verdana" w:hAnsi="Verdana"/>
          <w:b/>
          <w:lang w:val="bg-BG" w:eastAsia="bg-BG"/>
        </w:rPr>
        <w:t xml:space="preserve"> </w:t>
      </w:r>
      <w:r w:rsidR="00163AC4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163AC4" w:rsidRPr="00FA5BD0">
        <w:rPr>
          <w:rFonts w:ascii="Verdana" w:hAnsi="Verdana"/>
          <w:b/>
          <w:lang w:val="bg-BG" w:eastAsia="bg-BG"/>
        </w:rPr>
        <w:t xml:space="preserve"> за </w:t>
      </w:r>
      <w:r w:rsidR="00163AC4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163AC4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163AC4" w:rsidRPr="00FA5BD0">
        <w:rPr>
          <w:rFonts w:ascii="Verdana" w:hAnsi="Verdana"/>
          <w:b/>
          <w:lang w:val="bg-BG" w:eastAsia="bg-BG"/>
        </w:rPr>
        <w:t xml:space="preserve"> </w:t>
      </w:r>
      <w:r w:rsidR="00163AC4" w:rsidRPr="00FA5BD0">
        <w:rPr>
          <w:rFonts w:ascii="Verdana" w:hAnsi="Verdana"/>
          <w:lang w:val="bg-BG" w:eastAsia="bg-BG"/>
        </w:rPr>
        <w:t xml:space="preserve">от </w:t>
      </w:r>
      <w:r w:rsidR="00163AC4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>
        <w:rPr>
          <w:rFonts w:ascii="Verdana" w:hAnsi="Verdana"/>
          <w:b/>
          <w:lang w:val="bg-BG"/>
        </w:rPr>
        <w:t>2518-Е-3</w:t>
      </w:r>
      <w:r w:rsidR="00163AC4" w:rsidRPr="00735808">
        <w:rPr>
          <w:rFonts w:ascii="Verdana" w:hAnsi="Verdana"/>
          <w:shd w:val="clear" w:color="auto" w:fill="FEFEFE"/>
          <w:lang w:val="bg-BG"/>
        </w:rPr>
        <w:t>,</w:t>
      </w:r>
      <w:r w:rsidR="00163AC4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163AC4" w:rsidRPr="00FA5BD0">
        <w:rPr>
          <w:rFonts w:ascii="Verdana" w:hAnsi="Verdana"/>
          <w:shd w:val="clear" w:color="auto" w:fill="FEFEFE"/>
          <w:lang w:val="bg-BG"/>
        </w:rPr>
        <w:t xml:space="preserve">включващ отдели: </w:t>
      </w:r>
      <w:r>
        <w:rPr>
          <w:rFonts w:ascii="Verdana" w:hAnsi="Verdana"/>
          <w:b/>
          <w:shd w:val="clear" w:color="auto" w:fill="FEFEFE"/>
          <w:lang w:val="en-US"/>
        </w:rPr>
        <w:t>329в</w:t>
      </w:r>
      <w:r w:rsidR="00163AC4">
        <w:rPr>
          <w:rFonts w:ascii="Verdana" w:hAnsi="Verdana"/>
          <w:shd w:val="clear" w:color="auto" w:fill="FEFEFE"/>
          <w:lang w:val="bg-BG"/>
        </w:rPr>
        <w:t xml:space="preserve">, </w:t>
      </w:r>
      <w:r w:rsidR="006404F0">
        <w:rPr>
          <w:rFonts w:ascii="Verdana" w:hAnsi="Verdana"/>
          <w:shd w:val="clear" w:color="auto" w:fill="FEFEFE"/>
          <w:lang w:val="bg-BG"/>
        </w:rPr>
        <w:t xml:space="preserve">находящ се </w:t>
      </w:r>
      <w:r w:rsidR="006404F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6404F0" w:rsidRPr="00FA5BD0">
        <w:rPr>
          <w:rFonts w:ascii="Verdana" w:hAnsi="Verdana"/>
          <w:lang w:val="ru-RU" w:eastAsia="bg-BG"/>
        </w:rPr>
        <w:t>на ТП „ДГС Гоце Делчев”</w:t>
      </w:r>
      <w:r w:rsidR="006404F0">
        <w:rPr>
          <w:rFonts w:ascii="Verdana" w:hAnsi="Verdana"/>
          <w:lang w:val="ru-RU" w:eastAsia="bg-BG"/>
        </w:rPr>
        <w:t>, гр. Гоце Делчев</w:t>
      </w:r>
      <w:r w:rsidR="006404F0" w:rsidRPr="00FA5BD0">
        <w:rPr>
          <w:rFonts w:ascii="Verdana" w:hAnsi="Verdana"/>
          <w:lang w:val="ru-RU" w:eastAsia="bg-BG"/>
        </w:rPr>
        <w:t xml:space="preserve"> </w:t>
      </w:r>
      <w:r w:rsidR="006404F0">
        <w:rPr>
          <w:rFonts w:ascii="Verdana" w:hAnsi="Verdana"/>
          <w:lang w:val="ru-RU" w:eastAsia="bg-BG"/>
        </w:rPr>
        <w:t xml:space="preserve">с количество дървесина: </w:t>
      </w:r>
      <w:r>
        <w:rPr>
          <w:rFonts w:ascii="Verdana" w:hAnsi="Verdana"/>
          <w:b/>
          <w:lang w:val="ru-RU" w:eastAsia="bg-BG"/>
        </w:rPr>
        <w:t>17,46</w:t>
      </w:r>
      <w:r w:rsidR="006404F0" w:rsidRPr="00D033AD">
        <w:rPr>
          <w:rFonts w:ascii="Verdana" w:hAnsi="Verdana"/>
          <w:b/>
          <w:lang w:val="ru-RU" w:eastAsia="bg-BG"/>
        </w:rPr>
        <w:t xml:space="preserve"> м3</w:t>
      </w:r>
      <w:r w:rsidR="006404F0">
        <w:rPr>
          <w:rFonts w:ascii="Verdana" w:hAnsi="Verdana"/>
          <w:b/>
          <w:lang w:val="ru-RU" w:eastAsia="bg-BG"/>
        </w:rPr>
        <w:t xml:space="preserve">, </w:t>
      </w:r>
      <w:r w:rsidR="006404F0">
        <w:rPr>
          <w:rFonts w:ascii="Verdana" w:hAnsi="Verdana"/>
          <w:lang w:val="ru-RU" w:eastAsia="bg-BG"/>
        </w:rPr>
        <w:t xml:space="preserve">като в </w:t>
      </w:r>
      <w:r w:rsidR="006404F0">
        <w:rPr>
          <w:rFonts w:ascii="Verdana" w:hAnsi="Verdana"/>
          <w:lang w:val="bg-BG" w:eastAsia="bg-BG"/>
        </w:rPr>
        <w:t xml:space="preserve">т. 2 от заповедта за </w:t>
      </w:r>
      <w:r w:rsidR="008849E4">
        <w:rPr>
          <w:rFonts w:ascii="Verdana" w:hAnsi="Verdana"/>
          <w:lang w:val="bg-BG" w:eastAsia="bg-BG"/>
        </w:rPr>
        <w:t>ден и час за откриване на електронният търг е определен</w:t>
      </w:r>
      <w:r w:rsidR="006404F0">
        <w:rPr>
          <w:rFonts w:ascii="Verdana" w:hAnsi="Verdana"/>
          <w:lang w:val="bg-BG" w:eastAsia="bg-BG"/>
        </w:rPr>
        <w:t xml:space="preserve"> – </w:t>
      </w:r>
      <w:r w:rsidR="00BC15F8">
        <w:rPr>
          <w:rFonts w:ascii="Verdana" w:hAnsi="Verdana"/>
          <w:b/>
          <w:lang w:val="bg-BG" w:eastAsia="bg-BG"/>
        </w:rPr>
        <w:t>25</w:t>
      </w:r>
      <w:r w:rsidR="005E7B69">
        <w:rPr>
          <w:rFonts w:ascii="Verdana" w:hAnsi="Verdana"/>
          <w:b/>
          <w:lang w:val="bg-BG" w:eastAsia="bg-BG"/>
        </w:rPr>
        <w:t>.08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8849E4">
        <w:rPr>
          <w:rFonts w:ascii="Verdana" w:hAnsi="Verdana"/>
          <w:b/>
          <w:lang w:val="bg-BG" w:eastAsia="bg-BG"/>
        </w:rPr>
        <w:t xml:space="preserve"> г. </w:t>
      </w:r>
      <w:r w:rsidR="008849E4">
        <w:rPr>
          <w:rFonts w:ascii="Verdana" w:hAnsi="Verdana"/>
          <w:b/>
          <w:lang w:val="bg-BG" w:eastAsia="bg-BG"/>
        </w:rPr>
        <w:t xml:space="preserve">от </w:t>
      </w:r>
      <w:r w:rsidR="005E7B69">
        <w:rPr>
          <w:rFonts w:ascii="Verdana" w:hAnsi="Verdana"/>
          <w:b/>
          <w:lang w:val="bg-BG" w:eastAsia="bg-BG"/>
        </w:rPr>
        <w:t>11</w:t>
      </w:r>
      <w:r w:rsidR="006404F0">
        <w:rPr>
          <w:rFonts w:ascii="Verdana" w:hAnsi="Verdana"/>
          <w:b/>
          <w:lang w:val="bg-BG" w:eastAsia="bg-BG"/>
        </w:rPr>
        <w:t>:30</w:t>
      </w:r>
      <w:r w:rsidR="006404F0" w:rsidRPr="00D20BB0">
        <w:rPr>
          <w:rFonts w:ascii="Verdana" w:hAnsi="Verdana"/>
          <w:b/>
          <w:lang w:val="bg-BG" w:eastAsia="bg-BG"/>
        </w:rPr>
        <w:t xml:space="preserve"> часа</w:t>
      </w:r>
      <w:r w:rsidR="006404F0">
        <w:rPr>
          <w:rFonts w:ascii="Verdana" w:hAnsi="Verdana"/>
          <w:b/>
          <w:lang w:val="bg-BG" w:eastAsia="bg-BG"/>
        </w:rPr>
        <w:t xml:space="preserve"> </w:t>
      </w:r>
      <w:r w:rsidR="005E7B69">
        <w:rPr>
          <w:rFonts w:ascii="Verdana" w:hAnsi="Verdana"/>
          <w:b/>
          <w:lang w:val="bg-BG" w:eastAsia="bg-BG"/>
        </w:rPr>
        <w:t>до 12</w:t>
      </w:r>
      <w:r w:rsidR="008849E4">
        <w:rPr>
          <w:rFonts w:ascii="Verdana" w:hAnsi="Verdana"/>
          <w:b/>
          <w:lang w:val="bg-BG" w:eastAsia="bg-BG"/>
        </w:rPr>
        <w:t xml:space="preserve">:30 часа </w:t>
      </w:r>
      <w:r w:rsidR="008849E4" w:rsidRPr="001F26FB">
        <w:rPr>
          <w:rFonts w:ascii="Verdana" w:hAnsi="Verdana"/>
          <w:lang w:val="bg-BG" w:eastAsia="bg-BG"/>
        </w:rPr>
        <w:t>за времеви интервал</w:t>
      </w:r>
      <w:r w:rsidR="00B401AB">
        <w:rPr>
          <w:rFonts w:ascii="Verdana" w:hAnsi="Verdana"/>
          <w:lang w:val="bg-BG" w:eastAsia="bg-BG"/>
        </w:rPr>
        <w:t xml:space="preserve">, в който </w:t>
      </w:r>
      <w:r w:rsidR="008849E4" w:rsidRPr="001F26FB">
        <w:rPr>
          <w:rFonts w:ascii="Verdana" w:hAnsi="Verdana"/>
          <w:lang w:val="bg-BG" w:eastAsia="bg-BG"/>
        </w:rPr>
        <w:t>допуснатите участници трябва да декриптират и осигурят достъп до ценовото си предложение</w:t>
      </w:r>
      <w:r w:rsidR="006404F0" w:rsidRPr="001F26FB">
        <w:rPr>
          <w:rFonts w:ascii="Verdana" w:hAnsi="Verdana"/>
          <w:lang w:val="bg-BG" w:eastAsia="bg-BG"/>
        </w:rPr>
        <w:t xml:space="preserve"> в интернет платформата на „ЮЗДП“ ДП, гр. Благоевград, с електронен адрес: </w:t>
      </w:r>
      <w:hyperlink r:id="rId11" w:history="1">
        <w:r w:rsidR="006404F0" w:rsidRPr="001F26FB">
          <w:rPr>
            <w:rStyle w:val="af"/>
            <w:rFonts w:ascii="Verdana" w:hAnsi="Verdana"/>
            <w:lang w:val="bg-BG" w:eastAsia="bg-BG"/>
          </w:rPr>
          <w:t>https://sale.uslugi.io/uzdp</w:t>
        </w:r>
      </w:hyperlink>
      <w:r w:rsidR="008849E4" w:rsidRPr="001F26FB">
        <w:rPr>
          <w:rFonts w:ascii="Verdana" w:hAnsi="Verdana"/>
          <w:lang w:val="bg-BG" w:eastAsia="bg-BG"/>
        </w:rPr>
        <w:t>,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8849E4" w:rsidRPr="001F26FB">
        <w:rPr>
          <w:rFonts w:ascii="Verdana" w:hAnsi="Verdana"/>
          <w:lang w:val="bg-BG" w:eastAsia="bg-BG"/>
        </w:rPr>
        <w:t>а в т. 8.4 е определен срок за регистрация и подаване на документи за участие и криптиране на ценовото предложение за електронния търг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BC15F8">
        <w:rPr>
          <w:rFonts w:ascii="Verdana" w:hAnsi="Verdana"/>
          <w:b/>
          <w:u w:val="single"/>
          <w:lang w:val="bg-BG" w:eastAsia="bg-BG"/>
        </w:rPr>
        <w:t>до 23,59 часа на 23</w:t>
      </w:r>
      <w:r w:rsidR="005E7B69">
        <w:rPr>
          <w:rFonts w:ascii="Verdana" w:hAnsi="Verdana"/>
          <w:b/>
          <w:u w:val="single"/>
          <w:lang w:val="bg-BG" w:eastAsia="bg-BG"/>
        </w:rPr>
        <w:t>.08</w:t>
      </w:r>
      <w:r w:rsidR="008849E4" w:rsidRPr="001F26FB">
        <w:rPr>
          <w:rFonts w:ascii="Verdana" w:hAnsi="Verdana"/>
          <w:b/>
          <w:u w:val="single"/>
          <w:lang w:val="bg-BG" w:eastAsia="bg-BG"/>
        </w:rPr>
        <w:t>.2026 г.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6404F0">
        <w:rPr>
          <w:rFonts w:ascii="Verdana" w:hAnsi="Verdana"/>
          <w:lang w:val="bg-BG" w:eastAsia="bg-BG"/>
        </w:rPr>
        <w:t xml:space="preserve">След изтичане на срока за подаване на офертите със </w:t>
      </w:r>
      <w:r w:rsidR="006404F0" w:rsidRPr="00D20BB0">
        <w:rPr>
          <w:rFonts w:ascii="Verdana" w:hAnsi="Verdana"/>
          <w:b/>
          <w:lang w:val="bg-BG" w:eastAsia="bg-BG"/>
        </w:rPr>
        <w:t>Заповед №</w:t>
      </w:r>
      <w:r w:rsidR="00BC15F8">
        <w:rPr>
          <w:rFonts w:ascii="Verdana" w:hAnsi="Verdana"/>
          <w:b/>
          <w:lang w:val="bg-BG" w:eastAsia="bg-BG"/>
        </w:rPr>
        <w:t xml:space="preserve"> РД-07-526/24</w:t>
      </w:r>
      <w:r w:rsidR="005E7B69">
        <w:rPr>
          <w:rFonts w:ascii="Verdana" w:hAnsi="Verdana"/>
          <w:b/>
          <w:lang w:val="bg-BG" w:eastAsia="bg-BG"/>
        </w:rPr>
        <w:t>.08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D20BB0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е назначена комисия за провеждане на процедурата </w:t>
      </w:r>
      <w:r w:rsidR="007917E2">
        <w:rPr>
          <w:rFonts w:ascii="Verdana" w:hAnsi="Verdana"/>
          <w:lang w:val="bg-BG" w:eastAsia="bg-BG"/>
        </w:rPr>
        <w:t>при спазено изискване на чл. 74б</w:t>
      </w:r>
      <w:r w:rsidR="006404F0">
        <w:rPr>
          <w:rFonts w:ascii="Verdana" w:hAnsi="Verdana"/>
          <w:lang w:val="bg-BG" w:eastAsia="bg-BG"/>
        </w:rPr>
        <w:t xml:space="preserve">, ал. 2 от Наредбата. За своята работа комисията е изготвила и е представила протокол на основание чл. 74в, ал. 5 от Наредбата по чл. </w:t>
      </w:r>
      <w:r w:rsidR="001F26FB">
        <w:rPr>
          <w:rFonts w:ascii="Verdana" w:hAnsi="Verdana"/>
          <w:lang w:val="bg-BG" w:eastAsia="bg-BG"/>
        </w:rPr>
        <w:t xml:space="preserve">95, ал. 1 от ЗГ от дейността си </w:t>
      </w:r>
      <w:r w:rsidR="006404F0">
        <w:rPr>
          <w:rFonts w:ascii="Verdana" w:hAnsi="Verdana"/>
          <w:b/>
          <w:lang w:val="bg-BG" w:eastAsia="bg-BG"/>
        </w:rPr>
        <w:t xml:space="preserve">утвърден на </w:t>
      </w:r>
      <w:r w:rsidR="00BC15F8">
        <w:rPr>
          <w:rFonts w:ascii="Verdana" w:hAnsi="Verdana"/>
          <w:b/>
          <w:lang w:val="en-US" w:eastAsia="bg-BG"/>
        </w:rPr>
        <w:t>25</w:t>
      </w:r>
      <w:r w:rsidR="00023E3B">
        <w:rPr>
          <w:rFonts w:ascii="Verdana" w:hAnsi="Verdana"/>
          <w:b/>
          <w:lang w:val="bg-BG" w:eastAsia="bg-BG"/>
        </w:rPr>
        <w:t>.08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EC34B4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Съгласно представеният протокол</w:t>
      </w:r>
      <w:r w:rsidR="006404F0" w:rsidRPr="003D55F2">
        <w:rPr>
          <w:rFonts w:ascii="Verdana" w:hAnsi="Verdana"/>
          <w:lang w:val="ru-RU"/>
        </w:rPr>
        <w:t xml:space="preserve"> </w:t>
      </w:r>
      <w:r w:rsidR="006404F0">
        <w:rPr>
          <w:rFonts w:ascii="Verdana" w:hAnsi="Verdana"/>
          <w:lang w:val="ru-RU"/>
        </w:rPr>
        <w:t>за работата на комисията</w:t>
      </w:r>
      <w:r w:rsidR="006404F0" w:rsidRPr="006B3CBE">
        <w:rPr>
          <w:rFonts w:ascii="Verdana" w:hAnsi="Verdana"/>
          <w:lang w:val="ru-RU"/>
        </w:rPr>
        <w:t xml:space="preserve">, </w:t>
      </w:r>
      <w:r w:rsidR="006404F0">
        <w:rPr>
          <w:rFonts w:ascii="Verdana" w:hAnsi="Verdana"/>
          <w:lang w:val="ru-RU"/>
        </w:rPr>
        <w:t xml:space="preserve">провела електронна тръжна процедура </w:t>
      </w:r>
      <w:r w:rsidR="006404F0">
        <w:rPr>
          <w:rFonts w:ascii="Verdana" w:hAnsi="Verdana"/>
          <w:color w:val="FF0000"/>
          <w:lang w:val="ru-RU"/>
        </w:rPr>
        <w:t>№2900-</w:t>
      </w:r>
      <w:r>
        <w:rPr>
          <w:rFonts w:ascii="Verdana" w:hAnsi="Verdana"/>
          <w:color w:val="FF0000"/>
          <w:lang w:val="ru-RU"/>
        </w:rPr>
        <w:t>8990</w:t>
      </w:r>
      <w:r w:rsidR="006404F0">
        <w:rPr>
          <w:rFonts w:ascii="Verdana" w:hAnsi="Verdana"/>
          <w:lang w:val="bg-BG" w:eastAsia="bg-BG"/>
        </w:rPr>
        <w:t xml:space="preserve"> </w:t>
      </w:r>
      <w:r w:rsidR="006404F0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търга</w:t>
      </w:r>
      <w:r w:rsidR="006404F0">
        <w:rPr>
          <w:rFonts w:ascii="Verdana" w:hAnsi="Verdana"/>
          <w:lang w:val="bg-BG" w:eastAsia="bg-BG"/>
        </w:rPr>
        <w:t xml:space="preserve">, на което основание комисията е предложила на продавача </w:t>
      </w:r>
      <w:r w:rsidR="006404F0" w:rsidRPr="005E6B9A">
        <w:rPr>
          <w:rFonts w:ascii="Verdana" w:hAnsi="Verdana"/>
          <w:b/>
          <w:lang w:val="bg-BG" w:eastAsia="bg-BG"/>
        </w:rPr>
        <w:t>със заповед да прекрати</w:t>
      </w:r>
      <w:r w:rsidR="006404F0">
        <w:rPr>
          <w:rFonts w:ascii="Verdana" w:hAnsi="Verdana"/>
          <w:lang w:val="bg-BG" w:eastAsia="bg-BG"/>
        </w:rPr>
        <w:t xml:space="preserve"> процедурата</w:t>
      </w:r>
      <w:r w:rsidR="006404F0">
        <w:rPr>
          <w:rFonts w:ascii="Verdana" w:hAnsi="Verdana"/>
          <w:b/>
          <w:lang w:val="bg-BG"/>
        </w:rPr>
        <w:t xml:space="preserve"> открита на </w:t>
      </w:r>
      <w:r w:rsidR="006404F0">
        <w:rPr>
          <w:rFonts w:ascii="Verdana" w:hAnsi="Verdana"/>
          <w:lang w:val="ru-RU"/>
        </w:rPr>
        <w:t xml:space="preserve">основание Заповед </w:t>
      </w:r>
      <w:r w:rsidR="006404F0">
        <w:rPr>
          <w:rFonts w:ascii="Verdana" w:hAnsi="Verdana"/>
          <w:lang w:val="bg-BG"/>
        </w:rPr>
        <w:t>№ РД</w:t>
      </w:r>
      <w:r>
        <w:rPr>
          <w:rFonts w:ascii="Verdana" w:hAnsi="Verdana"/>
          <w:lang w:val="bg-BG"/>
        </w:rPr>
        <w:t>-07-487/06</w:t>
      </w:r>
      <w:bookmarkStart w:id="0" w:name="_GoBack"/>
      <w:bookmarkEnd w:id="0"/>
      <w:r w:rsidR="00BC15F8">
        <w:rPr>
          <w:rFonts w:ascii="Verdana" w:hAnsi="Verdana"/>
          <w:lang w:val="bg-BG"/>
        </w:rPr>
        <w:t>.08</w:t>
      </w:r>
      <w:r w:rsidR="008849E4">
        <w:rPr>
          <w:rFonts w:ascii="Verdana" w:hAnsi="Verdana"/>
          <w:lang w:val="bg-BG"/>
        </w:rPr>
        <w:t>.2026</w:t>
      </w:r>
      <w:r w:rsidR="006404F0">
        <w:rPr>
          <w:rFonts w:ascii="Verdana" w:hAnsi="Verdana"/>
          <w:lang w:val="bg-BG"/>
        </w:rPr>
        <w:t xml:space="preserve">г. за Обект № </w:t>
      </w:r>
      <w:r>
        <w:rPr>
          <w:rFonts w:ascii="Verdana" w:hAnsi="Verdana"/>
          <w:b/>
          <w:lang w:val="bg-BG"/>
        </w:rPr>
        <w:t>2518-Е-3</w:t>
      </w:r>
      <w:r w:rsidR="006404F0">
        <w:rPr>
          <w:rFonts w:ascii="Verdana" w:hAnsi="Verdana"/>
          <w:lang w:val="bg-BG"/>
        </w:rPr>
        <w:t xml:space="preserve">. </w:t>
      </w:r>
    </w:p>
    <w:p w:rsidR="006404F0" w:rsidRPr="00C10619" w:rsidRDefault="006404F0" w:rsidP="006404F0">
      <w:pPr>
        <w:ind w:left="-142" w:firstLine="284"/>
        <w:jc w:val="both"/>
        <w:rPr>
          <w:rFonts w:ascii="Verdana" w:hAnsi="Verdana"/>
          <w:lang w:val="bg-BG"/>
        </w:rPr>
      </w:pPr>
      <w:r w:rsidRPr="00C10619">
        <w:rPr>
          <w:rFonts w:ascii="Verdana" w:hAnsi="Verdana"/>
          <w:lang w:val="bg-BG"/>
        </w:rPr>
        <w:t xml:space="preserve">  </w:t>
      </w:r>
    </w:p>
    <w:p w:rsidR="006404F0" w:rsidRDefault="006404F0" w:rsidP="006404F0">
      <w:pPr>
        <w:pStyle w:val="a3"/>
        <w:ind w:left="-709" w:right="-709" w:firstLine="283"/>
        <w:rPr>
          <w:rFonts w:ascii="Verdana" w:hAnsi="Verdana"/>
          <w:sz w:val="20"/>
        </w:rPr>
      </w:pPr>
      <w:r w:rsidRPr="00FA5BD0"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 xml:space="preserve">  </w:t>
      </w:r>
      <w:r>
        <w:rPr>
          <w:rFonts w:ascii="Verdana" w:hAnsi="Verdana"/>
          <w:b/>
          <w:sz w:val="20"/>
          <w:lang w:val="en-GB"/>
        </w:rPr>
        <w:t>2</w:t>
      </w:r>
      <w:r w:rsidRPr="00EF0E91">
        <w:rPr>
          <w:rFonts w:ascii="Verdana" w:hAnsi="Verdana"/>
          <w:b/>
          <w:sz w:val="20"/>
        </w:rPr>
        <w:t>.</w:t>
      </w:r>
      <w:r w:rsidRPr="00EF0E91">
        <w:rPr>
          <w:rFonts w:ascii="Verdana" w:hAnsi="Verdana"/>
          <w:sz w:val="20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Настоящата заповед на </w:t>
      </w:r>
      <w:r w:rsidRPr="00904773">
        <w:rPr>
          <w:rFonts w:ascii="Verdana" w:hAnsi="Verdana"/>
          <w:b/>
          <w:bCs/>
          <w:sz w:val="20"/>
        </w:rPr>
        <w:t xml:space="preserve">основание </w:t>
      </w:r>
      <w:r w:rsidRPr="00904773">
        <w:rPr>
          <w:rFonts w:ascii="Verdana" w:hAnsi="Verdana"/>
          <w:b/>
          <w:sz w:val="20"/>
          <w:lang w:val="ru-RU"/>
        </w:rPr>
        <w:t>чл. 74е, ал.</w:t>
      </w:r>
      <w:r w:rsidRPr="00904773">
        <w:rPr>
          <w:rFonts w:ascii="Verdana" w:hAnsi="Verdana"/>
          <w:b/>
          <w:sz w:val="20"/>
        </w:rPr>
        <w:t xml:space="preserve"> 3</w:t>
      </w:r>
      <w:r>
        <w:rPr>
          <w:rFonts w:ascii="Verdana" w:hAnsi="Verdana"/>
          <w:b/>
          <w:sz w:val="20"/>
          <w:lang w:val="ru-RU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от </w:t>
      </w:r>
      <w:r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Cs/>
          <w:sz w:val="20"/>
        </w:rPr>
        <w:t xml:space="preserve"> да</w:t>
      </w:r>
      <w:r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>
        <w:rPr>
          <w:rFonts w:ascii="Verdana" w:hAnsi="Verdana"/>
          <w:bCs/>
          <w:sz w:val="20"/>
        </w:rPr>
        <w:t xml:space="preserve"> </w:t>
      </w:r>
      <w:r w:rsidRPr="00EF5C61">
        <w:rPr>
          <w:rFonts w:ascii="Verdana" w:hAnsi="Verdana"/>
          <w:sz w:val="20"/>
        </w:rPr>
        <w:t>интернет</w:t>
      </w:r>
      <w:r>
        <w:rPr>
          <w:rFonts w:ascii="Verdana" w:hAnsi="Verdana"/>
          <w:sz w:val="20"/>
        </w:rPr>
        <w:t xml:space="preserve"> </w:t>
      </w:r>
      <w:r w:rsidRPr="00EF5C61">
        <w:rPr>
          <w:rFonts w:ascii="Verdana" w:hAnsi="Verdana"/>
          <w:sz w:val="20"/>
        </w:rPr>
        <w:t xml:space="preserve">страницата на </w:t>
      </w:r>
      <w:r>
        <w:rPr>
          <w:rFonts w:ascii="Verdana" w:hAnsi="Verdana"/>
          <w:sz w:val="20"/>
        </w:rPr>
        <w:t>ЮЗДП ДП и ТП „ДГС Гоце Делчев“ и</w:t>
      </w:r>
      <w:r w:rsidRPr="00EF5C61">
        <w:rPr>
          <w:rFonts w:ascii="Verdana" w:hAnsi="Verdana"/>
          <w:sz w:val="20"/>
        </w:rPr>
        <w:t xml:space="preserve"> на електронната платфор</w:t>
      </w:r>
      <w:r>
        <w:rPr>
          <w:rFonts w:ascii="Verdana" w:hAnsi="Verdana"/>
          <w:sz w:val="20"/>
        </w:rPr>
        <w:t>ма, на която се извършва търгът</w:t>
      </w:r>
      <w:r w:rsidRPr="00EF5C61">
        <w:rPr>
          <w:rFonts w:ascii="Verdana" w:hAnsi="Verdana"/>
          <w:sz w:val="20"/>
        </w:rPr>
        <w:t>.</w:t>
      </w:r>
      <w:r w:rsidRPr="00EC07BC">
        <w:t xml:space="preserve"> </w:t>
      </w:r>
      <w:r w:rsidRPr="00EC07BC">
        <w:rPr>
          <w:rFonts w:ascii="Verdana" w:hAnsi="Verdana"/>
          <w:sz w:val="20"/>
        </w:rPr>
        <w:t>На основание чл. 9б, ал. 5 от Наредбата по чл. 95, ал. 1 от ЗГ, с публикуването на настоящата заповед в еле</w:t>
      </w:r>
      <w:r>
        <w:rPr>
          <w:rFonts w:ascii="Verdana" w:hAnsi="Verdana"/>
          <w:sz w:val="20"/>
        </w:rPr>
        <w:t xml:space="preserve">ктронната преписка за </w:t>
      </w:r>
      <w:r w:rsidRPr="003D55F2">
        <w:rPr>
          <w:rFonts w:ascii="Verdana" w:hAnsi="Verdana"/>
          <w:sz w:val="20"/>
        </w:rPr>
        <w:t xml:space="preserve">Обект № </w:t>
      </w:r>
      <w:r w:rsidR="00027755">
        <w:rPr>
          <w:rFonts w:ascii="Verdana" w:hAnsi="Verdana"/>
          <w:b/>
          <w:sz w:val="20"/>
        </w:rPr>
        <w:t>2518-Е-3</w:t>
      </w:r>
      <w:r w:rsidRPr="003D55F2">
        <w:rPr>
          <w:rFonts w:ascii="Verdana" w:hAnsi="Verdana"/>
          <w:sz w:val="20"/>
        </w:rPr>
        <w:t xml:space="preserve"> се приема, че заинтересованите лица са уведомени </w:t>
      </w:r>
      <w:r w:rsidRPr="00EC07BC">
        <w:rPr>
          <w:rFonts w:ascii="Verdana" w:hAnsi="Verdana"/>
          <w:sz w:val="20"/>
        </w:rPr>
        <w:t>относно отразеното в нея.</w:t>
      </w:r>
    </w:p>
    <w:p w:rsidR="00A01755" w:rsidRDefault="00DA42C6" w:rsidP="00DA42C6">
      <w:pPr>
        <w:ind w:left="-720" w:right="-720" w:firstLine="432"/>
        <w:jc w:val="both"/>
        <w:rPr>
          <w:rFonts w:ascii="Verdana" w:hAnsi="Verdana"/>
          <w:bCs/>
          <w:lang w:val="bg-BG" w:eastAsia="bg-BG"/>
        </w:rPr>
      </w:pPr>
      <w:r>
        <w:rPr>
          <w:rFonts w:ascii="Verdana" w:hAnsi="Verdana"/>
          <w:lang w:val="bg-BG"/>
        </w:rPr>
        <w:lastRenderedPageBreak/>
        <w:t xml:space="preserve">    </w:t>
      </w:r>
      <w:r w:rsidR="00A01755" w:rsidRPr="00DA42C6">
        <w:rPr>
          <w:rFonts w:ascii="Verdana" w:hAnsi="Verdana"/>
          <w:b/>
          <w:lang w:val="bg-BG"/>
        </w:rPr>
        <w:t>2.</w:t>
      </w:r>
      <w:r w:rsidRPr="00DA42C6">
        <w:rPr>
          <w:rFonts w:ascii="Verdana" w:hAnsi="Verdana"/>
          <w:b/>
          <w:lang w:val="bg-BG"/>
        </w:rPr>
        <w:t>1</w:t>
      </w:r>
      <w:r w:rsidR="00A01755">
        <w:rPr>
          <w:rFonts w:ascii="Verdana" w:hAnsi="Verdana"/>
          <w:lang w:val="bg-BG"/>
        </w:rPr>
        <w:t xml:space="preserve"> На основание чл. </w:t>
      </w:r>
      <w:r w:rsidR="00A01755">
        <w:rPr>
          <w:rFonts w:ascii="Verdana" w:hAnsi="Verdana"/>
        </w:rPr>
        <w:t>74е, ал. 4</w:t>
      </w:r>
      <w:r w:rsidR="00985BD4">
        <w:rPr>
          <w:rFonts w:ascii="Verdana" w:hAnsi="Verdana"/>
          <w:lang w:val="bg-BG"/>
        </w:rPr>
        <w:t>, предложение второ</w:t>
      </w:r>
      <w:r w:rsidR="00A01755">
        <w:rPr>
          <w:rFonts w:ascii="Verdana" w:hAnsi="Verdana"/>
          <w:lang w:val="bg-BG"/>
        </w:rPr>
        <w:t xml:space="preserve"> от НУРВИДГТ във връзка с </w:t>
      </w:r>
      <w:r w:rsidR="00A01755">
        <w:rPr>
          <w:rFonts w:ascii="Verdana" w:hAnsi="Verdana"/>
          <w:bCs/>
          <w:lang w:val="bg-BG" w:eastAsia="bg-BG"/>
        </w:rPr>
        <w:t>чл.</w:t>
      </w:r>
      <w:r>
        <w:rPr>
          <w:rFonts w:ascii="Verdana" w:hAnsi="Verdana"/>
          <w:bCs/>
          <w:lang w:val="bg-BG" w:eastAsia="bg-BG"/>
        </w:rPr>
        <w:t xml:space="preserve"> </w:t>
      </w:r>
      <w:r w:rsidR="00A01755">
        <w:rPr>
          <w:rFonts w:ascii="Verdana" w:hAnsi="Verdana"/>
          <w:bCs/>
          <w:lang w:val="bg-BG" w:eastAsia="bg-BG"/>
        </w:rPr>
        <w:t>90, ал.</w:t>
      </w:r>
      <w:r>
        <w:rPr>
          <w:rFonts w:ascii="Verdana" w:hAnsi="Verdana"/>
          <w:bCs/>
          <w:lang w:val="bg-BG" w:eastAsia="bg-BG"/>
        </w:rPr>
        <w:t xml:space="preserve"> </w:t>
      </w:r>
      <w:r w:rsidR="00A01755">
        <w:rPr>
          <w:rFonts w:ascii="Verdana" w:hAnsi="Verdana"/>
          <w:bCs/>
          <w:lang w:val="bg-BG" w:eastAsia="bg-BG"/>
        </w:rPr>
        <w:t>2, т.2 във вр. с чл.60, ал.1 от АПК, допускам предварително изпълнение на настоящата заповед.</w:t>
      </w:r>
    </w:p>
    <w:p w:rsidR="00A01755" w:rsidRDefault="00A01755" w:rsidP="00DA42C6">
      <w:pPr>
        <w:ind w:left="-720" w:right="-720" w:firstLine="288"/>
        <w:jc w:val="both"/>
        <w:rPr>
          <w:rFonts w:ascii="Verdana" w:hAnsi="Verdana"/>
          <w:lang w:val="bg-BG"/>
        </w:rPr>
      </w:pPr>
      <w:r w:rsidRPr="00DA42C6">
        <w:rPr>
          <w:rFonts w:ascii="Verdana" w:hAnsi="Verdana"/>
          <w:b/>
          <w:bCs/>
          <w:lang w:val="bg-BG" w:eastAsia="bg-BG"/>
        </w:rPr>
        <w:t>Мотиви:</w:t>
      </w:r>
      <w:r>
        <w:rPr>
          <w:rFonts w:ascii="Verdana" w:hAnsi="Verdana"/>
          <w:bCs/>
          <w:lang w:val="bg-BG" w:eastAsia="bg-BG"/>
        </w:rPr>
        <w:t xml:space="preserve"> Предварителното изпълнение на заповедта се допуска предвид обстоятелството, че </w:t>
      </w:r>
      <w:r>
        <w:rPr>
          <w:rFonts w:ascii="Verdana" w:hAnsi="Verdana"/>
        </w:rPr>
        <w:t>дървесина</w:t>
      </w:r>
      <w:r>
        <w:rPr>
          <w:rFonts w:ascii="Verdana" w:hAnsi="Verdana"/>
          <w:lang w:val="bg-BG"/>
        </w:rPr>
        <w:t xml:space="preserve">та е </w:t>
      </w:r>
      <w:r>
        <w:rPr>
          <w:rFonts w:ascii="Verdana" w:hAnsi="Verdana"/>
        </w:rPr>
        <w:t>вещ с бързо влошаващи се качества, ко</w:t>
      </w:r>
      <w:r>
        <w:rPr>
          <w:rFonts w:ascii="Verdana" w:hAnsi="Verdana"/>
          <w:lang w:val="bg-BG"/>
        </w:rPr>
        <w:t>я</w:t>
      </w:r>
      <w:r>
        <w:rPr>
          <w:rFonts w:ascii="Verdana" w:hAnsi="Verdana"/>
        </w:rPr>
        <w:t>то подлеж</w:t>
      </w:r>
      <w:r>
        <w:rPr>
          <w:rFonts w:ascii="Verdana" w:hAnsi="Verdana"/>
          <w:lang w:val="bg-BG"/>
        </w:rPr>
        <w:t>и</w:t>
      </w:r>
      <w:r>
        <w:rPr>
          <w:rFonts w:ascii="Verdana" w:hAnsi="Verdana"/>
        </w:rPr>
        <w:t xml:space="preserve"> на бърза продажба</w:t>
      </w:r>
      <w:r>
        <w:rPr>
          <w:rFonts w:ascii="Verdana" w:hAnsi="Verdana"/>
          <w:lang w:val="bg-BG"/>
        </w:rPr>
        <w:t>, съгласно чл.122 от Закона за горите</w:t>
      </w:r>
      <w:r w:rsidR="00985BD4">
        <w:rPr>
          <w:rFonts w:ascii="Verdana" w:hAnsi="Verdana"/>
          <w:lang w:val="bg-BG"/>
        </w:rPr>
        <w:t xml:space="preserve"> и от закъснението от нейната продажба могат да последват значителни вреди</w:t>
      </w:r>
      <w:r>
        <w:rPr>
          <w:rFonts w:ascii="Verdana" w:hAnsi="Verdana"/>
          <w:lang w:val="bg-BG"/>
        </w:rPr>
        <w:t>.</w:t>
      </w:r>
    </w:p>
    <w:p w:rsidR="00985BD4" w:rsidRDefault="00985BD4" w:rsidP="00985BD4">
      <w:pPr>
        <w:pStyle w:val="af0"/>
        <w:tabs>
          <w:tab w:val="left" w:pos="1134"/>
          <w:tab w:val="left" w:pos="1701"/>
        </w:tabs>
        <w:ind w:left="851"/>
        <w:jc w:val="both"/>
        <w:rPr>
          <w:rFonts w:ascii="Verdana" w:hAnsi="Verdana"/>
          <w:bCs/>
          <w:sz w:val="20"/>
          <w:szCs w:val="20"/>
        </w:rPr>
      </w:pPr>
    </w:p>
    <w:p w:rsidR="00985BD4" w:rsidRPr="001C677C" w:rsidRDefault="00985BD4" w:rsidP="00985BD4">
      <w:pPr>
        <w:pStyle w:val="af0"/>
        <w:tabs>
          <w:tab w:val="left" w:pos="1134"/>
          <w:tab w:val="left" w:pos="1701"/>
        </w:tabs>
        <w:ind w:left="-720" w:right="-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</w:t>
      </w:r>
      <w:r w:rsidRPr="00985BD4">
        <w:rPr>
          <w:rFonts w:ascii="Verdana" w:hAnsi="Verdana"/>
          <w:b/>
          <w:bCs/>
          <w:sz w:val="20"/>
          <w:szCs w:val="20"/>
        </w:rPr>
        <w:t>2.2</w:t>
      </w:r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Разпореждането, с което се допуска предварително изпълнение, подлежи</w:t>
      </w:r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н</w:t>
      </w:r>
      <w:r w:rsidRPr="006B15DB">
        <w:rPr>
          <w:rFonts w:ascii="Verdana" w:hAnsi="Verdana"/>
          <w:bCs/>
          <w:sz w:val="20"/>
          <w:szCs w:val="20"/>
        </w:rPr>
        <w:t>а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1C677C">
        <w:rPr>
          <w:rFonts w:ascii="Verdana" w:hAnsi="Verdana"/>
          <w:bCs/>
          <w:sz w:val="20"/>
          <w:szCs w:val="20"/>
        </w:rPr>
        <w:t xml:space="preserve">обжалване по реда на АПК в 3-дневен срок от датата на </w:t>
      </w:r>
      <w:r>
        <w:rPr>
          <w:rFonts w:ascii="Verdana" w:hAnsi="Verdana"/>
          <w:bCs/>
          <w:sz w:val="20"/>
          <w:szCs w:val="20"/>
        </w:rPr>
        <w:t xml:space="preserve">публикуването й, пред Административен съд – Благоевград, чрез ТП </w:t>
      </w:r>
      <w:r>
        <w:rPr>
          <w:rFonts w:ascii="Verdana" w:hAnsi="Verdana"/>
          <w:bCs/>
          <w:sz w:val="20"/>
          <w:szCs w:val="20"/>
        </w:rPr>
        <w:t>„ДГС Гоце Делчев</w:t>
      </w:r>
      <w:r>
        <w:rPr>
          <w:rFonts w:ascii="Verdana" w:hAnsi="Verdana"/>
          <w:bCs/>
          <w:sz w:val="20"/>
          <w:szCs w:val="20"/>
        </w:rPr>
        <w:t>“.</w:t>
      </w:r>
    </w:p>
    <w:p w:rsidR="00985BD4" w:rsidRDefault="00985BD4" w:rsidP="00985BD4">
      <w:pPr>
        <w:ind w:left="-720" w:right="-720" w:firstLine="288"/>
        <w:jc w:val="both"/>
        <w:rPr>
          <w:rFonts w:ascii="Verdana" w:eastAsia="Calibri" w:hAnsi="Verdana"/>
          <w:lang w:val="bg-BG"/>
        </w:rPr>
      </w:pPr>
    </w:p>
    <w:p w:rsidR="00A01755" w:rsidRDefault="00A01755" w:rsidP="006404F0">
      <w:pPr>
        <w:pStyle w:val="a3"/>
        <w:ind w:left="-709" w:right="-709" w:firstLine="283"/>
        <w:rPr>
          <w:rFonts w:ascii="Verdana" w:hAnsi="Verdana"/>
          <w:sz w:val="20"/>
        </w:rPr>
      </w:pPr>
    </w:p>
    <w:p w:rsidR="006404F0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bCs/>
          <w:lang w:val="ru-RU"/>
        </w:rPr>
        <w:t xml:space="preserve"> </w:t>
      </w:r>
      <w:r w:rsidRPr="00AA5B6B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.</w:t>
      </w:r>
      <w:r w:rsidRPr="00FA5BD0">
        <w:rPr>
          <w:rFonts w:ascii="Verdana" w:hAnsi="Verdana"/>
        </w:rPr>
        <w:t xml:space="preserve"> </w:t>
      </w:r>
      <w:r w:rsidRPr="00F802EA">
        <w:rPr>
          <w:rFonts w:ascii="Verdana" w:hAnsi="Verdana"/>
          <w:b/>
          <w:sz w:val="20"/>
        </w:rPr>
        <w:t>На основание чл. 74е, ал. 4</w:t>
      </w:r>
      <w:r>
        <w:rPr>
          <w:rFonts w:ascii="Verdana" w:hAnsi="Verdana"/>
          <w:sz w:val="20"/>
        </w:rPr>
        <w:t xml:space="preserve"> от </w:t>
      </w:r>
      <w:r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>
        <w:rPr>
          <w:rFonts w:ascii="Verdana" w:hAnsi="Verdana"/>
          <w:sz w:val="20"/>
        </w:rPr>
        <w:t>н</w:t>
      </w:r>
      <w:r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>
        <w:rPr>
          <w:rFonts w:ascii="Verdana" w:hAnsi="Verdana"/>
          <w:sz w:val="20"/>
        </w:rPr>
        <w:t>дта може да се обжалва чрез ТП „</w:t>
      </w:r>
      <w:r w:rsidRPr="00DB66CC">
        <w:rPr>
          <w:rFonts w:ascii="Verdana" w:hAnsi="Verdana"/>
          <w:sz w:val="20"/>
        </w:rPr>
        <w:t xml:space="preserve">ДГС Гоце </w:t>
      </w:r>
      <w:r>
        <w:rPr>
          <w:rFonts w:ascii="Verdana" w:hAnsi="Verdana"/>
          <w:sz w:val="20"/>
        </w:rPr>
        <w:t xml:space="preserve">Делчев” към ЮЗДП </w:t>
      </w:r>
      <w:r w:rsidRPr="00DB66CC">
        <w:rPr>
          <w:rFonts w:ascii="Verdana" w:hAnsi="Verdana"/>
          <w:sz w:val="20"/>
        </w:rPr>
        <w:t xml:space="preserve">ДП, гр. Благоевград до Административен съд гр. Благоевград в </w:t>
      </w:r>
      <w:r w:rsidRPr="003F47CA">
        <w:rPr>
          <w:rFonts w:ascii="Verdana" w:hAnsi="Verdana"/>
          <w:b/>
          <w:sz w:val="20"/>
        </w:rPr>
        <w:t>четиринадесет дневен срок</w:t>
      </w:r>
      <w:r w:rsidRPr="00DB66CC">
        <w:rPr>
          <w:rFonts w:ascii="Verdana" w:hAnsi="Verdana"/>
          <w:sz w:val="20"/>
        </w:rPr>
        <w:t xml:space="preserve"> от съобщаването  й.</w:t>
      </w:r>
      <w:r>
        <w:rPr>
          <w:rFonts w:ascii="Verdana" w:hAnsi="Verdana"/>
          <w:sz w:val="20"/>
        </w:rPr>
        <w:t xml:space="preserve"> </w:t>
      </w:r>
    </w:p>
    <w:p w:rsidR="00F55397" w:rsidRDefault="00F55397" w:rsidP="006404F0">
      <w:pPr>
        <w:pStyle w:val="a3"/>
        <w:ind w:left="-709" w:right="-709" w:firstLine="709"/>
        <w:rPr>
          <w:rFonts w:ascii="Verdana" w:hAnsi="Verdana"/>
          <w:sz w:val="20"/>
        </w:rPr>
      </w:pPr>
    </w:p>
    <w:p w:rsidR="006404F0" w:rsidRPr="00F26C22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</w:t>
      </w:r>
      <w:r w:rsidRPr="00F26C22">
        <w:rPr>
          <w:rFonts w:ascii="Verdana" w:hAnsi="Verdana"/>
          <w:b/>
          <w:sz w:val="20"/>
        </w:rPr>
        <w:t>.</w:t>
      </w:r>
      <w:r w:rsidRPr="00F26C22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процедура.</w:t>
      </w:r>
    </w:p>
    <w:p w:rsidR="006404F0" w:rsidRPr="00F26C22" w:rsidRDefault="006404F0" w:rsidP="006404F0">
      <w:pPr>
        <w:ind w:firstLine="720"/>
        <w:jc w:val="both"/>
        <w:rPr>
          <w:rFonts w:ascii="Verdana" w:hAnsi="Verdana"/>
          <w:lang w:val="bg-BG"/>
        </w:rPr>
      </w:pPr>
    </w:p>
    <w:p w:rsidR="006404F0" w:rsidRPr="00FA5BD0" w:rsidRDefault="006404F0" w:rsidP="006404F0">
      <w:pPr>
        <w:ind w:right="-648" w:firstLine="720"/>
        <w:jc w:val="both"/>
        <w:rPr>
          <w:rFonts w:ascii="Verdana" w:hAnsi="Verdana"/>
          <w:b/>
          <w:lang w:val="bg-BG"/>
        </w:rPr>
      </w:pPr>
    </w:p>
    <w:p w:rsidR="006404F0" w:rsidRPr="00FA5BD0" w:rsidRDefault="006404F0" w:rsidP="006404F0">
      <w:pPr>
        <w:pStyle w:val="a3"/>
        <w:ind w:firstLine="360"/>
        <w:rPr>
          <w:rFonts w:ascii="Verdana" w:hAnsi="Verdana"/>
          <w:sz w:val="20"/>
        </w:rPr>
      </w:pPr>
    </w:p>
    <w:p w:rsidR="006404F0" w:rsidRPr="00FA5BD0" w:rsidRDefault="006404F0" w:rsidP="006404F0">
      <w:pPr>
        <w:jc w:val="both"/>
        <w:rPr>
          <w:rFonts w:ascii="Verdana" w:hAnsi="Verdana"/>
          <w:lang w:val="bg-BG"/>
        </w:rPr>
      </w:pPr>
    </w:p>
    <w:p w:rsidR="005D45DE" w:rsidRPr="00077EED" w:rsidRDefault="00C510DF" w:rsidP="006404F0">
      <w:pPr>
        <w:spacing w:before="240"/>
        <w:ind w:firstLine="720"/>
        <w:jc w:val="both"/>
        <w:rPr>
          <w:rFonts w:ascii="Verdana" w:hAnsi="Verdana"/>
          <w:sz w:val="16"/>
          <w:szCs w:val="16"/>
          <w:lang w:val="bg-BG" w:eastAsia="bg-BG"/>
        </w:rPr>
      </w:pPr>
      <w:r>
        <w:rPr>
          <w:rFonts w:ascii="Verdana" w:hAnsi="Verdana"/>
          <w:b/>
          <w:sz w:val="14"/>
          <w:szCs w:val="14"/>
          <w:lang w:val="ru-RU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B80BA08C-14AB-4276-94A4-AD30BB6003CB}" provid="{00000000-0000-0000-0000-000000000000}" o:suggestedsigner="инж. Марко Запрев" o:suggestedsigner2="Директор ТП &quot;ДГС Гоце Делчев&quot;" issignatureline="t"/>
          </v:shape>
        </w:pict>
      </w:r>
      <w:r w:rsidR="006404F0" w:rsidRPr="00F26C22">
        <w:rPr>
          <w:rFonts w:ascii="Verdana" w:hAnsi="Verdana"/>
          <w:b/>
          <w:sz w:val="14"/>
          <w:szCs w:val="14"/>
          <w:lang w:val="ru-RU"/>
        </w:rPr>
        <w:t xml:space="preserve">   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 xml:space="preserve">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5D45DE">
        <w:rPr>
          <w:rFonts w:ascii="Verdana" w:hAnsi="Verdana"/>
          <w:sz w:val="16"/>
          <w:szCs w:val="16"/>
          <w:lang w:val="bg-BG" w:eastAsia="bg-BG"/>
        </w:rPr>
        <w:t xml:space="preserve">                      /РТ/</w:t>
      </w:r>
      <w:r w:rsidR="005D45DE" w:rsidRPr="00077EED">
        <w:rPr>
          <w:rFonts w:ascii="Verdana" w:hAnsi="Verdana"/>
          <w:sz w:val="16"/>
          <w:szCs w:val="16"/>
          <w:lang w:val="bg-BG" w:eastAsia="bg-BG"/>
        </w:rPr>
        <w:t xml:space="preserve">                              </w:t>
      </w:r>
    </w:p>
    <w:p w:rsidR="005D45DE" w:rsidRDefault="005D45DE" w:rsidP="005D45DE">
      <w:pPr>
        <w:ind w:left="4956" w:firstLine="708"/>
        <w:jc w:val="both"/>
        <w:rPr>
          <w:rFonts w:ascii="Verdana" w:hAnsi="Verdana"/>
          <w:b/>
          <w:lang w:val="bg-BG"/>
        </w:rPr>
      </w:pPr>
    </w:p>
    <w:p w:rsidR="007A5CCA" w:rsidRPr="00FA5BD0" w:rsidRDefault="007A5CCA" w:rsidP="003E2A20">
      <w:pPr>
        <w:ind w:firstLine="360"/>
        <w:jc w:val="both"/>
        <w:rPr>
          <w:rFonts w:ascii="Verdana" w:hAnsi="Verdana"/>
          <w:b/>
          <w:bCs/>
        </w:rPr>
      </w:pPr>
    </w:p>
    <w:p w:rsidR="00A15C98" w:rsidRPr="00FA5BD0" w:rsidRDefault="00A15C98" w:rsidP="00215DC4">
      <w:pPr>
        <w:pStyle w:val="a3"/>
        <w:ind w:firstLine="360"/>
        <w:rPr>
          <w:rFonts w:ascii="Verdana" w:hAnsi="Verdana"/>
          <w:sz w:val="20"/>
        </w:rPr>
      </w:pPr>
    </w:p>
    <w:p w:rsidR="00C4007A" w:rsidRPr="00FA5BD0" w:rsidRDefault="00C4007A" w:rsidP="00C4007A">
      <w:pPr>
        <w:jc w:val="both"/>
        <w:rPr>
          <w:rFonts w:ascii="Verdana" w:hAnsi="Verdana"/>
          <w:lang w:val="bg-BG"/>
        </w:rPr>
      </w:pPr>
    </w:p>
    <w:sectPr w:rsidR="00C4007A" w:rsidRPr="00FA5BD0" w:rsidSect="00C70509">
      <w:footerReference w:type="even" r:id="rId13"/>
      <w:footerReference w:type="default" r:id="rId14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0DF" w:rsidRDefault="00C510DF">
      <w:r>
        <w:separator/>
      </w:r>
    </w:p>
  </w:endnote>
  <w:endnote w:type="continuationSeparator" w:id="0">
    <w:p w:rsidR="00C510DF" w:rsidRDefault="00C5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27755">
      <w:rPr>
        <w:rStyle w:val="a6"/>
        <w:noProof/>
      </w:rPr>
      <w:t>2</w: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0DF" w:rsidRDefault="00C510DF">
      <w:r>
        <w:separator/>
      </w:r>
    </w:p>
  </w:footnote>
  <w:footnote w:type="continuationSeparator" w:id="0">
    <w:p w:rsidR="00C510DF" w:rsidRDefault="00C51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406"/>
    <w:multiLevelType w:val="hybridMultilevel"/>
    <w:tmpl w:val="C3E0083E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678E"/>
    <w:multiLevelType w:val="hybridMultilevel"/>
    <w:tmpl w:val="0218CE30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52F4B"/>
    <w:multiLevelType w:val="multilevel"/>
    <w:tmpl w:val="B9E2851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6FE2816"/>
    <w:multiLevelType w:val="hybridMultilevel"/>
    <w:tmpl w:val="3D44A544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F64630C">
      <w:start w:val="1"/>
      <w:numFmt w:val="decimal"/>
      <w:lvlText w:val="%2."/>
      <w:lvlJc w:val="left"/>
      <w:pPr>
        <w:tabs>
          <w:tab w:val="num" w:pos="1890"/>
        </w:tabs>
        <w:ind w:left="1890" w:hanging="153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10C6373"/>
    <w:multiLevelType w:val="hybridMultilevel"/>
    <w:tmpl w:val="F0B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E34F7"/>
    <w:multiLevelType w:val="hybridMultilevel"/>
    <w:tmpl w:val="6000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2E3A52"/>
    <w:multiLevelType w:val="hybridMultilevel"/>
    <w:tmpl w:val="5BC2A926"/>
    <w:lvl w:ilvl="0" w:tplc="9636F97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5C4A6E"/>
    <w:multiLevelType w:val="hybridMultilevel"/>
    <w:tmpl w:val="D54C3E00"/>
    <w:lvl w:ilvl="0" w:tplc="CF22DC8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7A"/>
    <w:rsid w:val="00001667"/>
    <w:rsid w:val="0000746E"/>
    <w:rsid w:val="00007AF6"/>
    <w:rsid w:val="000129A8"/>
    <w:rsid w:val="00020930"/>
    <w:rsid w:val="00023E3B"/>
    <w:rsid w:val="0002434F"/>
    <w:rsid w:val="0002553C"/>
    <w:rsid w:val="00027755"/>
    <w:rsid w:val="0002796F"/>
    <w:rsid w:val="00032075"/>
    <w:rsid w:val="000343D5"/>
    <w:rsid w:val="000443D4"/>
    <w:rsid w:val="000448FD"/>
    <w:rsid w:val="0005019C"/>
    <w:rsid w:val="000502DD"/>
    <w:rsid w:val="00051BA3"/>
    <w:rsid w:val="000555DB"/>
    <w:rsid w:val="00060CAF"/>
    <w:rsid w:val="00061FD8"/>
    <w:rsid w:val="00067CF6"/>
    <w:rsid w:val="0007782D"/>
    <w:rsid w:val="00094E92"/>
    <w:rsid w:val="000A2A07"/>
    <w:rsid w:val="000B0CE1"/>
    <w:rsid w:val="000B39D9"/>
    <w:rsid w:val="000B402E"/>
    <w:rsid w:val="000C4010"/>
    <w:rsid w:val="000E346C"/>
    <w:rsid w:val="000F7297"/>
    <w:rsid w:val="001029B6"/>
    <w:rsid w:val="00104FAD"/>
    <w:rsid w:val="001166B0"/>
    <w:rsid w:val="00134D15"/>
    <w:rsid w:val="00135E7C"/>
    <w:rsid w:val="00136965"/>
    <w:rsid w:val="00143381"/>
    <w:rsid w:val="00153D5B"/>
    <w:rsid w:val="00163AC4"/>
    <w:rsid w:val="00164185"/>
    <w:rsid w:val="00183571"/>
    <w:rsid w:val="00190E9C"/>
    <w:rsid w:val="001A1698"/>
    <w:rsid w:val="001A392C"/>
    <w:rsid w:val="001A6C3C"/>
    <w:rsid w:val="001B37A0"/>
    <w:rsid w:val="001B4686"/>
    <w:rsid w:val="001B6D75"/>
    <w:rsid w:val="001D48D7"/>
    <w:rsid w:val="001E0153"/>
    <w:rsid w:val="001F00C6"/>
    <w:rsid w:val="001F26FB"/>
    <w:rsid w:val="001F38D4"/>
    <w:rsid w:val="00203C51"/>
    <w:rsid w:val="002051AA"/>
    <w:rsid w:val="0020646A"/>
    <w:rsid w:val="002135DF"/>
    <w:rsid w:val="00215DC4"/>
    <w:rsid w:val="00222507"/>
    <w:rsid w:val="00225B12"/>
    <w:rsid w:val="0023067C"/>
    <w:rsid w:val="00230A8A"/>
    <w:rsid w:val="00231805"/>
    <w:rsid w:val="00256D6B"/>
    <w:rsid w:val="00257351"/>
    <w:rsid w:val="0025778D"/>
    <w:rsid w:val="002644AE"/>
    <w:rsid w:val="00282ADE"/>
    <w:rsid w:val="0028582D"/>
    <w:rsid w:val="002A6FDB"/>
    <w:rsid w:val="002B349F"/>
    <w:rsid w:val="002B6440"/>
    <w:rsid w:val="002B66E9"/>
    <w:rsid w:val="002C6D77"/>
    <w:rsid w:val="002D04D9"/>
    <w:rsid w:val="002F6F03"/>
    <w:rsid w:val="0030598E"/>
    <w:rsid w:val="00311339"/>
    <w:rsid w:val="003155C8"/>
    <w:rsid w:val="00324089"/>
    <w:rsid w:val="003315FA"/>
    <w:rsid w:val="003349CF"/>
    <w:rsid w:val="00335150"/>
    <w:rsid w:val="00350EFC"/>
    <w:rsid w:val="00351DA0"/>
    <w:rsid w:val="00351DF9"/>
    <w:rsid w:val="00353895"/>
    <w:rsid w:val="003A10D6"/>
    <w:rsid w:val="003B501B"/>
    <w:rsid w:val="003B5BE7"/>
    <w:rsid w:val="003C7DC7"/>
    <w:rsid w:val="003E2A20"/>
    <w:rsid w:val="004115EC"/>
    <w:rsid w:val="00420D5D"/>
    <w:rsid w:val="004269EF"/>
    <w:rsid w:val="00430330"/>
    <w:rsid w:val="00440E6B"/>
    <w:rsid w:val="00447933"/>
    <w:rsid w:val="00447BBC"/>
    <w:rsid w:val="0045079B"/>
    <w:rsid w:val="00464F73"/>
    <w:rsid w:val="00474DBA"/>
    <w:rsid w:val="004911BA"/>
    <w:rsid w:val="00496DFC"/>
    <w:rsid w:val="004A4FB3"/>
    <w:rsid w:val="004A6166"/>
    <w:rsid w:val="004C0A73"/>
    <w:rsid w:val="004C21CC"/>
    <w:rsid w:val="004C26ED"/>
    <w:rsid w:val="004F4DB6"/>
    <w:rsid w:val="0050435B"/>
    <w:rsid w:val="00521845"/>
    <w:rsid w:val="0052294E"/>
    <w:rsid w:val="005243D3"/>
    <w:rsid w:val="005332C6"/>
    <w:rsid w:val="005500F9"/>
    <w:rsid w:val="0055471C"/>
    <w:rsid w:val="00556FDC"/>
    <w:rsid w:val="005835F3"/>
    <w:rsid w:val="00587D30"/>
    <w:rsid w:val="00590499"/>
    <w:rsid w:val="005A0DDD"/>
    <w:rsid w:val="005B6390"/>
    <w:rsid w:val="005C1C82"/>
    <w:rsid w:val="005C3391"/>
    <w:rsid w:val="005C6246"/>
    <w:rsid w:val="005D1FEA"/>
    <w:rsid w:val="005D28CC"/>
    <w:rsid w:val="005D3C65"/>
    <w:rsid w:val="005D45DE"/>
    <w:rsid w:val="005E19D7"/>
    <w:rsid w:val="005E7B69"/>
    <w:rsid w:val="005F1D34"/>
    <w:rsid w:val="005F1DA8"/>
    <w:rsid w:val="005F26D4"/>
    <w:rsid w:val="00611A7E"/>
    <w:rsid w:val="0062056C"/>
    <w:rsid w:val="0064013E"/>
    <w:rsid w:val="006404F0"/>
    <w:rsid w:val="00645A2D"/>
    <w:rsid w:val="006524AF"/>
    <w:rsid w:val="00681C8B"/>
    <w:rsid w:val="006A115C"/>
    <w:rsid w:val="006A4533"/>
    <w:rsid w:val="006A4704"/>
    <w:rsid w:val="006A6719"/>
    <w:rsid w:val="006A6CE7"/>
    <w:rsid w:val="006B1B2F"/>
    <w:rsid w:val="006B2CC0"/>
    <w:rsid w:val="006B7E11"/>
    <w:rsid w:val="006C3446"/>
    <w:rsid w:val="006C4134"/>
    <w:rsid w:val="006D429D"/>
    <w:rsid w:val="006D78F5"/>
    <w:rsid w:val="006E15C6"/>
    <w:rsid w:val="006E50CB"/>
    <w:rsid w:val="006F2232"/>
    <w:rsid w:val="007119A8"/>
    <w:rsid w:val="00716AA1"/>
    <w:rsid w:val="0072188A"/>
    <w:rsid w:val="007270AE"/>
    <w:rsid w:val="00730583"/>
    <w:rsid w:val="00732A78"/>
    <w:rsid w:val="00732D57"/>
    <w:rsid w:val="00735808"/>
    <w:rsid w:val="00741A84"/>
    <w:rsid w:val="00760EBB"/>
    <w:rsid w:val="007622DE"/>
    <w:rsid w:val="007752D2"/>
    <w:rsid w:val="00776A2E"/>
    <w:rsid w:val="00780A62"/>
    <w:rsid w:val="0078108F"/>
    <w:rsid w:val="00781BE9"/>
    <w:rsid w:val="00784055"/>
    <w:rsid w:val="007917E2"/>
    <w:rsid w:val="00794D56"/>
    <w:rsid w:val="007A0AB4"/>
    <w:rsid w:val="007A1265"/>
    <w:rsid w:val="007A3664"/>
    <w:rsid w:val="007A583C"/>
    <w:rsid w:val="007A5CCA"/>
    <w:rsid w:val="007A71BF"/>
    <w:rsid w:val="007B536F"/>
    <w:rsid w:val="007B6DDC"/>
    <w:rsid w:val="007C1BCA"/>
    <w:rsid w:val="007C665C"/>
    <w:rsid w:val="007D24BD"/>
    <w:rsid w:val="007D4083"/>
    <w:rsid w:val="007D73DB"/>
    <w:rsid w:val="007E10B4"/>
    <w:rsid w:val="007F02D7"/>
    <w:rsid w:val="007F6245"/>
    <w:rsid w:val="00800665"/>
    <w:rsid w:val="00804387"/>
    <w:rsid w:val="00807857"/>
    <w:rsid w:val="008138B9"/>
    <w:rsid w:val="00837E09"/>
    <w:rsid w:val="00842AFF"/>
    <w:rsid w:val="00852D03"/>
    <w:rsid w:val="0085523B"/>
    <w:rsid w:val="00856B2B"/>
    <w:rsid w:val="008746DF"/>
    <w:rsid w:val="008849E4"/>
    <w:rsid w:val="0088581B"/>
    <w:rsid w:val="00890D9F"/>
    <w:rsid w:val="00892D75"/>
    <w:rsid w:val="008B5EAE"/>
    <w:rsid w:val="008B731C"/>
    <w:rsid w:val="008C54CA"/>
    <w:rsid w:val="008D1DB8"/>
    <w:rsid w:val="008D414C"/>
    <w:rsid w:val="008E379F"/>
    <w:rsid w:val="008E7487"/>
    <w:rsid w:val="008F5712"/>
    <w:rsid w:val="009216F0"/>
    <w:rsid w:val="009236B0"/>
    <w:rsid w:val="00930B67"/>
    <w:rsid w:val="00952441"/>
    <w:rsid w:val="00985BD4"/>
    <w:rsid w:val="00993DD0"/>
    <w:rsid w:val="009941D7"/>
    <w:rsid w:val="00995419"/>
    <w:rsid w:val="009A2F4D"/>
    <w:rsid w:val="009B0EE2"/>
    <w:rsid w:val="009C2593"/>
    <w:rsid w:val="009C687F"/>
    <w:rsid w:val="009C7B48"/>
    <w:rsid w:val="009D44DA"/>
    <w:rsid w:val="009E2C74"/>
    <w:rsid w:val="009F43B3"/>
    <w:rsid w:val="009F78CC"/>
    <w:rsid w:val="00A0048B"/>
    <w:rsid w:val="00A0090B"/>
    <w:rsid w:val="00A01755"/>
    <w:rsid w:val="00A020F6"/>
    <w:rsid w:val="00A03D68"/>
    <w:rsid w:val="00A04C71"/>
    <w:rsid w:val="00A1200E"/>
    <w:rsid w:val="00A1434B"/>
    <w:rsid w:val="00A15C98"/>
    <w:rsid w:val="00A161C5"/>
    <w:rsid w:val="00A45D0A"/>
    <w:rsid w:val="00A45E55"/>
    <w:rsid w:val="00A631D6"/>
    <w:rsid w:val="00A63B32"/>
    <w:rsid w:val="00A70781"/>
    <w:rsid w:val="00A70B67"/>
    <w:rsid w:val="00A74D3E"/>
    <w:rsid w:val="00A87956"/>
    <w:rsid w:val="00A87AAB"/>
    <w:rsid w:val="00A90815"/>
    <w:rsid w:val="00A934FD"/>
    <w:rsid w:val="00A94694"/>
    <w:rsid w:val="00A97283"/>
    <w:rsid w:val="00AA2E7D"/>
    <w:rsid w:val="00AA61FD"/>
    <w:rsid w:val="00AB1332"/>
    <w:rsid w:val="00AC35E8"/>
    <w:rsid w:val="00AC38A7"/>
    <w:rsid w:val="00AE57D7"/>
    <w:rsid w:val="00AF2F78"/>
    <w:rsid w:val="00B062A8"/>
    <w:rsid w:val="00B0700E"/>
    <w:rsid w:val="00B401AB"/>
    <w:rsid w:val="00B40F06"/>
    <w:rsid w:val="00B42A34"/>
    <w:rsid w:val="00B43930"/>
    <w:rsid w:val="00B61851"/>
    <w:rsid w:val="00B62084"/>
    <w:rsid w:val="00B66BC9"/>
    <w:rsid w:val="00B73563"/>
    <w:rsid w:val="00B738AB"/>
    <w:rsid w:val="00B74BB0"/>
    <w:rsid w:val="00B752B6"/>
    <w:rsid w:val="00B80A10"/>
    <w:rsid w:val="00B827D2"/>
    <w:rsid w:val="00B87F99"/>
    <w:rsid w:val="00B915D7"/>
    <w:rsid w:val="00B967AC"/>
    <w:rsid w:val="00BA5151"/>
    <w:rsid w:val="00BA6FCE"/>
    <w:rsid w:val="00BA7D56"/>
    <w:rsid w:val="00BB0319"/>
    <w:rsid w:val="00BB5E76"/>
    <w:rsid w:val="00BC126A"/>
    <w:rsid w:val="00BC15F8"/>
    <w:rsid w:val="00BC2718"/>
    <w:rsid w:val="00BD6B3F"/>
    <w:rsid w:val="00BD6FBC"/>
    <w:rsid w:val="00BE2167"/>
    <w:rsid w:val="00BE3E30"/>
    <w:rsid w:val="00BE4437"/>
    <w:rsid w:val="00BE5A23"/>
    <w:rsid w:val="00BF2EEF"/>
    <w:rsid w:val="00BF6F22"/>
    <w:rsid w:val="00C036F6"/>
    <w:rsid w:val="00C07405"/>
    <w:rsid w:val="00C10619"/>
    <w:rsid w:val="00C227E2"/>
    <w:rsid w:val="00C30F9C"/>
    <w:rsid w:val="00C4007A"/>
    <w:rsid w:val="00C42B5F"/>
    <w:rsid w:val="00C510DF"/>
    <w:rsid w:val="00C53E4B"/>
    <w:rsid w:val="00C60427"/>
    <w:rsid w:val="00C63B54"/>
    <w:rsid w:val="00C70509"/>
    <w:rsid w:val="00C77243"/>
    <w:rsid w:val="00C82A2C"/>
    <w:rsid w:val="00C86A5D"/>
    <w:rsid w:val="00C92AAE"/>
    <w:rsid w:val="00C96ED2"/>
    <w:rsid w:val="00C97775"/>
    <w:rsid w:val="00CA0EB1"/>
    <w:rsid w:val="00CA6C00"/>
    <w:rsid w:val="00CB263F"/>
    <w:rsid w:val="00CC32E5"/>
    <w:rsid w:val="00CC388E"/>
    <w:rsid w:val="00CD668A"/>
    <w:rsid w:val="00CF1AA7"/>
    <w:rsid w:val="00CF4175"/>
    <w:rsid w:val="00CF72AC"/>
    <w:rsid w:val="00D001B9"/>
    <w:rsid w:val="00D46417"/>
    <w:rsid w:val="00D53EC7"/>
    <w:rsid w:val="00D559BE"/>
    <w:rsid w:val="00D57A1C"/>
    <w:rsid w:val="00D6024B"/>
    <w:rsid w:val="00D650B0"/>
    <w:rsid w:val="00D81C5D"/>
    <w:rsid w:val="00D8482D"/>
    <w:rsid w:val="00DA3D24"/>
    <w:rsid w:val="00DA42C6"/>
    <w:rsid w:val="00DA5C5F"/>
    <w:rsid w:val="00DA7ED1"/>
    <w:rsid w:val="00DB4CF6"/>
    <w:rsid w:val="00DB54C9"/>
    <w:rsid w:val="00DB5BB9"/>
    <w:rsid w:val="00DB6C31"/>
    <w:rsid w:val="00DB70AD"/>
    <w:rsid w:val="00DC77DD"/>
    <w:rsid w:val="00DD2599"/>
    <w:rsid w:val="00DD53DC"/>
    <w:rsid w:val="00DD6705"/>
    <w:rsid w:val="00DD7801"/>
    <w:rsid w:val="00DF03E1"/>
    <w:rsid w:val="00DF22B4"/>
    <w:rsid w:val="00E201F4"/>
    <w:rsid w:val="00E20B26"/>
    <w:rsid w:val="00E22E9A"/>
    <w:rsid w:val="00E26767"/>
    <w:rsid w:val="00E3583F"/>
    <w:rsid w:val="00E505C2"/>
    <w:rsid w:val="00E67CE1"/>
    <w:rsid w:val="00E74759"/>
    <w:rsid w:val="00E77371"/>
    <w:rsid w:val="00E818F0"/>
    <w:rsid w:val="00E86EDB"/>
    <w:rsid w:val="00EA2A0C"/>
    <w:rsid w:val="00EB18BB"/>
    <w:rsid w:val="00EB22A5"/>
    <w:rsid w:val="00EB40C3"/>
    <w:rsid w:val="00EC6D65"/>
    <w:rsid w:val="00EE631B"/>
    <w:rsid w:val="00EF1F7B"/>
    <w:rsid w:val="00EF321A"/>
    <w:rsid w:val="00EF47CB"/>
    <w:rsid w:val="00EF54C3"/>
    <w:rsid w:val="00F0006A"/>
    <w:rsid w:val="00F031B7"/>
    <w:rsid w:val="00F03775"/>
    <w:rsid w:val="00F10998"/>
    <w:rsid w:val="00F15577"/>
    <w:rsid w:val="00F30514"/>
    <w:rsid w:val="00F3073F"/>
    <w:rsid w:val="00F3078A"/>
    <w:rsid w:val="00F4526E"/>
    <w:rsid w:val="00F456FF"/>
    <w:rsid w:val="00F545A6"/>
    <w:rsid w:val="00F552D5"/>
    <w:rsid w:val="00F55381"/>
    <w:rsid w:val="00F55397"/>
    <w:rsid w:val="00F626C3"/>
    <w:rsid w:val="00F73A3D"/>
    <w:rsid w:val="00F84C76"/>
    <w:rsid w:val="00FA1641"/>
    <w:rsid w:val="00FA26E1"/>
    <w:rsid w:val="00FA5BD0"/>
    <w:rsid w:val="00FE4431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F3D7B2"/>
  <w15:chartTrackingRefBased/>
  <w15:docId w15:val="{4314BCDD-B76A-4FAF-9ABF-0900CFF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7A"/>
    <w:rPr>
      <w:lang w:val="en-AU"/>
    </w:rPr>
  </w:style>
  <w:style w:type="paragraph" w:styleId="1">
    <w:name w:val="heading 1"/>
    <w:basedOn w:val="a"/>
    <w:next w:val="a"/>
    <w:link w:val="10"/>
    <w:qFormat/>
    <w:rsid w:val="0050435B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0435B"/>
    <w:rPr>
      <w:rFonts w:ascii="TmsCyr" w:hAnsi="TmsCyr"/>
      <w:sz w:val="28"/>
      <w:lang w:val="bg-BG" w:eastAsia="en-US" w:bidi="ar-SA"/>
    </w:rPr>
  </w:style>
  <w:style w:type="paragraph" w:styleId="a3">
    <w:name w:val="Body Text Indent"/>
    <w:basedOn w:val="a"/>
    <w:link w:val="a4"/>
    <w:rsid w:val="00A15C98"/>
    <w:pPr>
      <w:jc w:val="both"/>
    </w:pPr>
    <w:rPr>
      <w:rFonts w:ascii="Arial Narrow" w:hAnsi="Arial Narrow"/>
      <w:sz w:val="28"/>
      <w:lang w:val="bg-BG"/>
    </w:rPr>
  </w:style>
  <w:style w:type="paragraph" w:styleId="a5">
    <w:name w:val="footer"/>
    <w:basedOn w:val="a"/>
    <w:rsid w:val="007A5C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7A5CCA"/>
  </w:style>
  <w:style w:type="paragraph" w:styleId="a7">
    <w:name w:val="Subtitle"/>
    <w:basedOn w:val="a"/>
    <w:next w:val="a"/>
    <w:link w:val="a8"/>
    <w:qFormat/>
    <w:rsid w:val="00AC38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8">
    <w:name w:val="Подзаглавие Знак"/>
    <w:link w:val="a7"/>
    <w:rsid w:val="00AC38A7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a9">
    <w:name w:val="Body Text"/>
    <w:basedOn w:val="a"/>
    <w:link w:val="aa"/>
    <w:rsid w:val="004C21CC"/>
    <w:pPr>
      <w:spacing w:after="120"/>
    </w:pPr>
    <w:rPr>
      <w:rFonts w:ascii="BodinoCyr" w:hAnsi="BodinoCyr"/>
      <w:b/>
      <w:sz w:val="40"/>
      <w:u w:val="single"/>
      <w:lang w:val="en-US" w:eastAsia="bg-BG"/>
    </w:rPr>
  </w:style>
  <w:style w:type="character" w:customStyle="1" w:styleId="aa">
    <w:name w:val="Основен текст Знак"/>
    <w:link w:val="a9"/>
    <w:rsid w:val="004C21CC"/>
    <w:rPr>
      <w:rFonts w:ascii="BodinoCyr" w:hAnsi="BodinoCyr"/>
      <w:b/>
      <w:sz w:val="40"/>
      <w:u w:val="single"/>
      <w:lang w:eastAsia="bg-BG"/>
    </w:rPr>
  </w:style>
  <w:style w:type="paragraph" w:styleId="ab">
    <w:name w:val="Balloon Text"/>
    <w:basedOn w:val="a"/>
    <w:link w:val="ac"/>
    <w:rsid w:val="00225B12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link w:val="ab"/>
    <w:rsid w:val="00225B12"/>
    <w:rPr>
      <w:rFonts w:ascii="Segoe UI" w:hAnsi="Segoe UI" w:cs="Segoe UI"/>
      <w:sz w:val="18"/>
      <w:szCs w:val="18"/>
      <w:lang w:val="en-AU" w:eastAsia="en-US"/>
    </w:rPr>
  </w:style>
  <w:style w:type="paragraph" w:styleId="ad">
    <w:name w:val="header"/>
    <w:basedOn w:val="a"/>
    <w:link w:val="ae"/>
    <w:rsid w:val="00E818F0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E818F0"/>
    <w:rPr>
      <w:lang w:val="en-AU" w:eastAsia="en-US"/>
    </w:rPr>
  </w:style>
  <w:style w:type="character" w:styleId="af">
    <w:name w:val="Hyperlink"/>
    <w:basedOn w:val="a0"/>
    <w:rsid w:val="00B80A10"/>
    <w:rPr>
      <w:color w:val="0563C1" w:themeColor="hyperlink"/>
      <w:u w:val="single"/>
    </w:rPr>
  </w:style>
  <w:style w:type="character" w:customStyle="1" w:styleId="a4">
    <w:name w:val="Основен текст с отстъп Знак"/>
    <w:basedOn w:val="a0"/>
    <w:link w:val="a3"/>
    <w:rsid w:val="00E20B26"/>
    <w:rPr>
      <w:rFonts w:ascii="Arial Narrow" w:hAnsi="Arial Narrow"/>
      <w:sz w:val="28"/>
      <w:lang w:val="bg-BG"/>
    </w:rPr>
  </w:style>
  <w:style w:type="paragraph" w:styleId="af0">
    <w:name w:val="List Paragraph"/>
    <w:basedOn w:val="a"/>
    <w:uiPriority w:val="34"/>
    <w:qFormat/>
    <w:rsid w:val="00985BD4"/>
    <w:pPr>
      <w:ind w:left="720"/>
      <w:contextualSpacing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2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4AmFWeZx5fw76GLsx64eHpmHW3hGhjmbWpOLpD5S0Rs=</DigestValue>
    </Reference>
    <Reference Type="http://www.w3.org/2000/09/xmldsig#Object" URI="#idOfficeObject">
      <DigestMethod Algorithm="http://www.w3.org/2001/04/xmlenc#sha256"/>
      <DigestValue>WmrgdDEAxRhhhFIkxr7GPejc/rxisZ3Pjtx34jQV6NM=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I9cPESKuXrFyqXOPWoj2o1wvdTK2N+U9V+1LwhIzkrE=</DigestValue>
    </Reference>
    <Reference Type="http://www.w3.org/2000/09/xmldsig#Object" URI="#idValidSigLnImg">
      <DigestMethod Algorithm="http://www.w3.org/2001/04/xmlenc#sha256"/>
      <DigestValue>nEJpOtTEXV62pvT+rFltnBYJNgXYTEqc+Drcu6AmrUU=</DigestValue>
    </Reference>
    <Reference Type="http://www.w3.org/2000/09/xmldsig#Object" URI="#idInvalidSigLnImg">
      <DigestMethod Algorithm="http://www.w3.org/2001/04/xmlenc#sha256"/>
      <DigestValue>v6Gmj6As3tFaeNMzK/1Vwnljrom9J5o5T+POLm8i660=</DigestValue>
    </Reference>
  </SignedInfo>
  <SignatureValue>LJhEqS2cMOOsgEnXkuS1goV431SXJBtWldmNSMinyrv8bqQAI11pfIiX6tx+YvPDRR574JjRyfdr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=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zjiDaaWvFFV4mH167yPH6+32BBTug66SjI5xsudkqL0=</DigestValue>
      </Reference>
      <Reference URI="/word/endnotes.xml?ContentType=application/vnd.openxmlformats-officedocument.wordprocessingml.endnotes+xml">
        <DigestMethod Algorithm="http://www.w3.org/2001/04/xmlenc#sha256"/>
        <DigestValue>4lvBiSBIqBxoWHmZXdyRVX/bwYdpfMhD5mtESC4jLGI=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hWxifWwno6C3bG3ti3iNBMyYw2GLNeNX54gsKHgNPzI=</DigestValue>
      </Reference>
      <Reference URI="/word/footnotes.xml?ContentType=application/vnd.openxmlformats-officedocument.wordprocessingml.footnotes+xml">
        <DigestMethod Algorithm="http://www.w3.org/2001/04/xmlenc#sha256"/>
        <DigestValue>R5lcxm24rkEnHscsdTQoyL3N6Fg5G+tSy7BIa2mgOqo=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WswJjWrPDhCS562xKCo2oPPKWNkf4Z3HKOcJ2XncG2c=</DigestValue>
      </Reference>
      <Reference URI="/word/media/image4.emf?ContentType=image/x-emf">
        <DigestMethod Algorithm="http://www.w3.org/2001/04/xmlenc#sha256"/>
        <DigestValue>0SRXTfN4OacJ6hCNlP37H5xeflyCPMI39B3OBw3O6m8=</DigestValue>
      </Reference>
      <Reference URI="/word/numbering.xml?ContentType=application/vnd.openxmlformats-officedocument.wordprocessingml.numbering+xml">
        <DigestMethod Algorithm="http://www.w3.org/2001/04/xmlenc#sha256"/>
        <DigestValue>PvXCCe9E+QTQmulWry/nk5V2tgNGv0ludF/nHGZ92IM=</DigestValue>
      </Reference>
      <Reference URI="/word/settings.xml?ContentType=application/vnd.openxmlformats-officedocument.wordprocessingml.settings+xml">
        <DigestMethod Algorithm="http://www.w3.org/2001/04/xmlenc#sha256"/>
        <DigestValue>21JaiYSw/eY7Wn/p5M9/0WpFgodsCRN7rQzCM9OPB+g=</DigestValue>
      </Reference>
      <Reference URI="/word/styles.xml?ContentType=application/vnd.openxmlformats-officedocument.wordprocessingml.styles+xml">
        <DigestMethod Algorithm="http://www.w3.org/2001/04/xmlenc#sha256"/>
        <DigestValue>sqKUmZH4zBkN/0kG4hhVBAt/tfEgWlrgPEHz7xK35+g=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GdMW+WzEnhjx2BOR6ryB6XrBg1D10j7xzAQY2KySCuI=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2026-08-25T12:16:35Z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{B80BA08C-14AB-4276-94A4-AD30BB6003CB}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2026-08-25T12:16:35Z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x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gA1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g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  <Object Id="idInvalidSigLnImg">AQAAAGwAAAAAAAAAAAAAAD8BAACfAAAAAAAAAAAAAAB2FgAAMwsAACBFTUYAAAEA8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g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C2v9InU69xI94YB0F13g2t9O2DY6E/tzG/WGxZl+DMc=</DigestValue>
    </Reference>
    <Reference Type="http://www.w3.org/2000/09/xmldsig#Object" URI="#idOfficeObject">
      <DigestMethod Algorithm="http://www.w3.org/2001/04/xmlenc#sha256"/>
      <DigestValue>l/YWIgQd0l+sQx/NtEds/2uHd1PfPERpGMg4ZKhmu34=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E0IYJTnbvNG1m8TB65gCbsj65V8MbgX98vRr+zTqm4Q=</DigestValue>
    </Reference>
    <Reference Type="http://www.w3.org/2000/09/xmldsig#Object" URI="#idValidSigLnImg">
      <DigestMethod Algorithm="http://www.w3.org/2001/04/xmlenc#sha256"/>
      <DigestValue>CjqDk/V/BkmSL6HPR9/jOLcRvggk4if/dygzsbELhj0=</DigestValue>
    </Reference>
    <Reference Type="http://www.w3.org/2000/09/xmldsig#Object" URI="#idInvalidSigLnImg">
      <DigestMethod Algorithm="http://www.w3.org/2001/04/xmlenc#sha256"/>
      <DigestValue>0YgHrs7iFAS+GZHM4DGXN30Oz7KjkXLKslnXbeBdWAY=</DigestValue>
    </Reference>
  </SignedInfo>
  <SignatureValue>kFu6LzkZxULwCPezlcOulUivZEa7WXFrjWdEpdPMKuGV+alnyp565DV9U5qIYQBxHaytORGau6LU
LkTW+vx+bR3oDtjY4Ln+RS4gCQe7hm+mDrFbsJpDEhoSAE885f0wEsuUg8mI9VD6yzIAZJ+i4Gj4
kn/uvtkHEIjf12XTAeMtMV/k8BBmIjhAa+XOe6vYBECN2udp93TajqKRevlW02mWrlluWiV4L7LO
9xNbnM80sOut6S8xYvxiXJfpqVjsAelJPJ+Iapbq6W65XeQominQBf/tfFHADYrU2nfgP2ajmpu3
j7m+KosUweNc2cgo2JIAnwu2wLPXboSkSgek2Q==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zjiDaaWvFFV4mH167yPH6+32BBTug66SjI5xsudkqL0=</DigestValue>
      </Reference>
      <Reference URI="/word/endnotes.xml?ContentType=application/vnd.openxmlformats-officedocument.wordprocessingml.endnotes+xml">
        <DigestMethod Algorithm="http://www.w3.org/2001/04/xmlenc#sha256"/>
        <DigestValue>4lvBiSBIqBxoWHmZXdyRVX/bwYdpfMhD5mtESC4jLGI=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hWxifWwno6C3bG3ti3iNBMyYw2GLNeNX54gsKHgNPzI=</DigestValue>
      </Reference>
      <Reference URI="/word/footnotes.xml?ContentType=application/vnd.openxmlformats-officedocument.wordprocessingml.footnotes+xml">
        <DigestMethod Algorithm="http://www.w3.org/2001/04/xmlenc#sha256"/>
        <DigestValue>R5lcxm24rkEnHscsdTQoyL3N6Fg5G+tSy7BIa2mgOqo=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WswJjWrPDhCS562xKCo2oPPKWNkf4Z3HKOcJ2XncG2c=</DigestValue>
      </Reference>
      <Reference URI="/word/media/image4.emf?ContentType=image/x-emf">
        <DigestMethod Algorithm="http://www.w3.org/2001/04/xmlenc#sha256"/>
        <DigestValue>0SRXTfN4OacJ6hCNlP37H5xeflyCPMI39B3OBw3O6m8=</DigestValue>
      </Reference>
      <Reference URI="/word/numbering.xml?ContentType=application/vnd.openxmlformats-officedocument.wordprocessingml.numbering+xml">
        <DigestMethod Algorithm="http://www.w3.org/2001/04/xmlenc#sha256"/>
        <DigestValue>PvXCCe9E+QTQmulWry/nk5V2tgNGv0ludF/nHGZ92IM=</DigestValue>
      </Reference>
      <Reference URI="/word/settings.xml?ContentType=application/vnd.openxmlformats-officedocument.wordprocessingml.settings+xml">
        <DigestMethod Algorithm="http://www.w3.org/2001/04/xmlenc#sha256"/>
        <DigestValue>21JaiYSw/eY7Wn/p5M9/0WpFgodsCRN7rQzCM9OPB+g=</DigestValue>
      </Reference>
      <Reference URI="/word/styles.xml?ContentType=application/vnd.openxmlformats-officedocument.wordprocessingml.styles+xml">
        <DigestMethod Algorithm="http://www.w3.org/2001/04/xmlenc#sha256"/>
        <DigestValue>sqKUmZH4zBkN/0kG4hhVBAt/tfEgWlrgPEHz7xK35+g=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GdMW+WzEnhjx2BOR6ryB6XrBg1D10j7xzAQY2KySCuI=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2026-08-25T12:23:58Z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{0D7A2948-33F0-4638-BBEC-881E8976E3FF}</SetupID>
          <SignatureText>РД-07-528/25.08.2026г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2026-08-25T12:23:58Z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j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gA1AC4AOA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IAOAAvADIANQAuADAAOA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PoP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  <Object Id="idInvalidSigLnImg">AQAAAGwAAAAAAAAAAAAAAH8BAAC/AAAAAAAAAAAAAAD8IQAAmRAAACBFTUYAAAEAa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IAOAAvADIANQAuADAAOA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A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09F40-4D0E-4BDB-91F6-390A5E3E5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</vt:lpstr>
    </vt:vector>
  </TitlesOfParts>
  <Company>v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r</dc:creator>
  <cp:keywords/>
  <cp:lastModifiedBy>user</cp:lastModifiedBy>
  <cp:revision>3</cp:revision>
  <cp:lastPrinted>2026-05-27T13:13:00Z</cp:lastPrinted>
  <dcterms:created xsi:type="dcterms:W3CDTF">2026-08-25T11:59:00Z</dcterms:created>
  <dcterms:modified xsi:type="dcterms:W3CDTF">2026-08-25T12:02:00Z</dcterms:modified>
</cp:coreProperties>
</file>